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7A" w:rsidRPr="00B30E79" w:rsidRDefault="0026430B" w:rsidP="007C47FD">
      <w:pPr>
        <w:spacing w:after="0" w:line="240" w:lineRule="auto"/>
        <w:jc w:val="center"/>
        <w:rPr>
          <w:rFonts w:ascii="Times New Roman" w:hAnsi="Times New Roman" w:cs="Times New Roman"/>
          <w:b/>
          <w:sz w:val="26"/>
          <w:szCs w:val="26"/>
        </w:rPr>
      </w:pPr>
      <w:r w:rsidRPr="00B30E79">
        <w:rPr>
          <w:rFonts w:ascii="Times New Roman" w:hAnsi="Times New Roman" w:cs="Times New Roman"/>
          <w:b/>
          <w:sz w:val="26"/>
          <w:szCs w:val="26"/>
        </w:rPr>
        <w:t>INFORMACJA</w:t>
      </w:r>
    </w:p>
    <w:p w:rsidR="0026430B" w:rsidRPr="00B30E79" w:rsidRDefault="0026430B" w:rsidP="007C47FD">
      <w:pPr>
        <w:spacing w:after="0" w:line="240" w:lineRule="auto"/>
        <w:jc w:val="center"/>
        <w:rPr>
          <w:rFonts w:ascii="Times New Roman" w:hAnsi="Times New Roman" w:cs="Times New Roman"/>
          <w:b/>
          <w:sz w:val="26"/>
          <w:szCs w:val="26"/>
        </w:rPr>
      </w:pPr>
      <w:r w:rsidRPr="00B30E79">
        <w:rPr>
          <w:rFonts w:ascii="Times New Roman" w:hAnsi="Times New Roman" w:cs="Times New Roman"/>
          <w:b/>
          <w:sz w:val="26"/>
          <w:szCs w:val="26"/>
        </w:rPr>
        <w:t>Dyrektora Delegatury Krajowego Biura Wyborczego</w:t>
      </w:r>
    </w:p>
    <w:p w:rsidR="0026430B" w:rsidRPr="00B30E79" w:rsidRDefault="00FA496D" w:rsidP="007C47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 Przemyślu</w:t>
      </w:r>
    </w:p>
    <w:p w:rsidR="0026430B" w:rsidRPr="00B30E79" w:rsidRDefault="00F604B0" w:rsidP="007C47FD">
      <w:pPr>
        <w:spacing w:after="0" w:line="240" w:lineRule="auto"/>
        <w:jc w:val="center"/>
        <w:rPr>
          <w:rFonts w:ascii="Times New Roman" w:hAnsi="Times New Roman" w:cs="Times New Roman"/>
          <w:b/>
          <w:sz w:val="26"/>
          <w:szCs w:val="26"/>
        </w:rPr>
      </w:pPr>
      <w:r w:rsidRPr="00B30E79">
        <w:rPr>
          <w:rFonts w:ascii="Times New Roman" w:hAnsi="Times New Roman" w:cs="Times New Roman"/>
          <w:b/>
          <w:sz w:val="26"/>
          <w:szCs w:val="26"/>
        </w:rPr>
        <w:t>z</w:t>
      </w:r>
      <w:r w:rsidR="0026430B" w:rsidRPr="00B30E79">
        <w:rPr>
          <w:rFonts w:ascii="Times New Roman" w:hAnsi="Times New Roman" w:cs="Times New Roman"/>
          <w:b/>
          <w:sz w:val="26"/>
          <w:szCs w:val="26"/>
        </w:rPr>
        <w:t xml:space="preserve"> dnia </w:t>
      </w:r>
      <w:r w:rsidR="00FA496D">
        <w:rPr>
          <w:rFonts w:ascii="Times New Roman" w:hAnsi="Times New Roman" w:cs="Times New Roman"/>
          <w:b/>
          <w:sz w:val="26"/>
          <w:szCs w:val="26"/>
        </w:rPr>
        <w:t>27-02-</w:t>
      </w:r>
      <w:r w:rsidR="0026430B" w:rsidRPr="00B30E79">
        <w:rPr>
          <w:rFonts w:ascii="Times New Roman" w:hAnsi="Times New Roman" w:cs="Times New Roman"/>
          <w:b/>
          <w:sz w:val="26"/>
          <w:szCs w:val="26"/>
        </w:rPr>
        <w:t>2024 r.</w:t>
      </w:r>
    </w:p>
    <w:p w:rsidR="0026430B" w:rsidRPr="00B30E79" w:rsidRDefault="0026430B" w:rsidP="007C47FD">
      <w:pPr>
        <w:spacing w:after="0" w:line="240" w:lineRule="auto"/>
        <w:jc w:val="center"/>
        <w:rPr>
          <w:rFonts w:ascii="Times New Roman" w:hAnsi="Times New Roman" w:cs="Times New Roman"/>
          <w:b/>
          <w:sz w:val="26"/>
          <w:szCs w:val="26"/>
        </w:rPr>
      </w:pPr>
      <w:r w:rsidRPr="00B30E79">
        <w:rPr>
          <w:rFonts w:ascii="Times New Roman" w:hAnsi="Times New Roman" w:cs="Times New Roman"/>
          <w:b/>
          <w:sz w:val="26"/>
          <w:szCs w:val="26"/>
        </w:rPr>
        <w:t>O NABORZE KANDYDATÓW NA URZĘDNIKA WYBORCZEGO</w:t>
      </w:r>
    </w:p>
    <w:p w:rsidR="0026430B" w:rsidRPr="003113AD" w:rsidRDefault="003113AD" w:rsidP="003113AD">
      <w:pPr>
        <w:spacing w:after="0" w:line="360" w:lineRule="auto"/>
        <w:jc w:val="center"/>
        <w:rPr>
          <w:rFonts w:ascii="Times New Roman" w:hAnsi="Times New Roman" w:cs="Times New Roman"/>
          <w:b/>
        </w:rPr>
      </w:pPr>
      <w:r w:rsidRPr="003113AD">
        <w:rPr>
          <w:rFonts w:ascii="Times New Roman" w:hAnsi="Times New Roman" w:cs="Times New Roman"/>
          <w:b/>
        </w:rPr>
        <w:t>w trybie art. 191a § 1 Kodeksu wyborczego</w:t>
      </w:r>
    </w:p>
    <w:p w:rsidR="0026430B" w:rsidRPr="00B30E79" w:rsidRDefault="0026430B" w:rsidP="00576BDF">
      <w:pPr>
        <w:spacing w:after="0" w:line="240" w:lineRule="auto"/>
        <w:jc w:val="both"/>
        <w:rPr>
          <w:rFonts w:ascii="Times New Roman" w:eastAsia="Times New Roman" w:hAnsi="Times New Roman" w:cs="Times New Roman"/>
          <w:b/>
          <w:sz w:val="24"/>
          <w:szCs w:val="24"/>
          <w:lang w:eastAsia="pl-PL"/>
        </w:rPr>
      </w:pPr>
      <w:r w:rsidRPr="00B30E79">
        <w:rPr>
          <w:rFonts w:ascii="Times New Roman" w:hAnsi="Times New Roman" w:cs="Times New Roman"/>
        </w:rPr>
        <w:t>Na podstawie</w:t>
      </w:r>
      <w:r w:rsidRPr="00B30E79">
        <w:rPr>
          <w:rFonts w:ascii="Times New Roman" w:eastAsia="Times New Roman" w:hAnsi="Times New Roman" w:cs="Times New Roman"/>
          <w:bCs/>
          <w:sz w:val="24"/>
          <w:szCs w:val="24"/>
          <w:lang w:eastAsia="pl-PL"/>
        </w:rPr>
        <w:t xml:space="preserve">§ 2 w związku z § 6 uchwały Państwowej Komisji Wyborczej z dnia 13 sierpnia 2018 r. w sprawie określenia liczby, trybu i warunków powoływania urzędników wyborczych (M.P. poz. 856) zwanej dalej „uchwałą”, </w:t>
      </w:r>
      <w:r w:rsidRPr="00B30E79">
        <w:rPr>
          <w:rFonts w:ascii="Times New Roman" w:eastAsia="Times New Roman" w:hAnsi="Times New Roman" w:cs="Times New Roman"/>
          <w:b/>
          <w:bCs/>
          <w:sz w:val="24"/>
          <w:szCs w:val="24"/>
          <w:lang w:eastAsia="pl-PL"/>
        </w:rPr>
        <w:t xml:space="preserve">informuję </w:t>
      </w:r>
      <w:r w:rsidRPr="00B30E79">
        <w:rPr>
          <w:rFonts w:ascii="Times New Roman" w:eastAsia="Times New Roman" w:hAnsi="Times New Roman" w:cs="Times New Roman"/>
          <w:b/>
          <w:sz w:val="24"/>
          <w:szCs w:val="24"/>
          <w:lang w:eastAsia="pl-PL"/>
        </w:rPr>
        <w:t>o liczbie urzędników wyborczych do</w:t>
      </w:r>
      <w:r w:rsidR="00B156D3">
        <w:rPr>
          <w:rFonts w:ascii="Times New Roman" w:eastAsia="Times New Roman" w:hAnsi="Times New Roman" w:cs="Times New Roman"/>
          <w:b/>
          <w:sz w:val="24"/>
          <w:szCs w:val="24"/>
          <w:lang w:eastAsia="pl-PL"/>
        </w:rPr>
        <w:t> </w:t>
      </w:r>
      <w:r w:rsidRPr="00B30E79">
        <w:rPr>
          <w:rFonts w:ascii="Times New Roman" w:eastAsia="Times New Roman" w:hAnsi="Times New Roman" w:cs="Times New Roman"/>
          <w:b/>
          <w:sz w:val="24"/>
          <w:szCs w:val="24"/>
          <w:lang w:eastAsia="pl-PL"/>
        </w:rPr>
        <w:t>powołania w poszczególnych gminach na obszarze właściwości terytorialnej Delegatury Krajowego Biura Wyborczego w</w:t>
      </w:r>
      <w:r w:rsidR="00FA496D">
        <w:rPr>
          <w:rFonts w:ascii="Times New Roman" w:eastAsia="Times New Roman" w:hAnsi="Times New Roman" w:cs="Times New Roman"/>
          <w:b/>
          <w:sz w:val="24"/>
          <w:szCs w:val="24"/>
          <w:lang w:eastAsia="pl-PL"/>
        </w:rPr>
        <w:t xml:space="preserve"> Przemyślu</w:t>
      </w:r>
      <w:r w:rsidRPr="00B30E79">
        <w:rPr>
          <w:rFonts w:ascii="Times New Roman" w:eastAsia="Times New Roman" w:hAnsi="Times New Roman" w:cs="Times New Roman"/>
          <w:b/>
          <w:sz w:val="24"/>
          <w:szCs w:val="24"/>
          <w:lang w:eastAsia="pl-PL"/>
        </w:rPr>
        <w:t xml:space="preserve"> oraz o </w:t>
      </w:r>
      <w:r w:rsidRPr="00B30E79">
        <w:rPr>
          <w:rFonts w:ascii="Times New Roman" w:eastAsia="Times New Roman" w:hAnsi="Times New Roman" w:cs="Times New Roman"/>
          <w:b/>
          <w:bCs/>
          <w:sz w:val="24"/>
          <w:szCs w:val="24"/>
          <w:lang w:eastAsia="pl-PL"/>
        </w:rPr>
        <w:t xml:space="preserve">możliwości i </w:t>
      </w:r>
      <w:r w:rsidRPr="00B30E79">
        <w:rPr>
          <w:rFonts w:ascii="Times New Roman" w:eastAsia="Times New Roman" w:hAnsi="Times New Roman" w:cs="Times New Roman"/>
          <w:b/>
          <w:sz w:val="24"/>
          <w:szCs w:val="24"/>
          <w:lang w:eastAsia="pl-PL"/>
        </w:rPr>
        <w:t>zasadach dokonywania zgłoszeń kandydatów na funkcję urzędnika wyborczego.</w:t>
      </w:r>
    </w:p>
    <w:p w:rsidR="0026430B" w:rsidRPr="00B30E79" w:rsidRDefault="0026430B" w:rsidP="00576BDF">
      <w:pPr>
        <w:spacing w:after="0" w:line="240" w:lineRule="auto"/>
        <w:jc w:val="both"/>
        <w:rPr>
          <w:rFonts w:ascii="Times New Roman" w:eastAsia="Times New Roman" w:hAnsi="Times New Roman" w:cs="Times New Roman"/>
          <w:b/>
          <w:bCs/>
          <w:sz w:val="24"/>
          <w:szCs w:val="24"/>
          <w:lang w:eastAsia="pl-PL"/>
        </w:rPr>
      </w:pPr>
      <w:r w:rsidRPr="00B30E79">
        <w:rPr>
          <w:rFonts w:ascii="Times New Roman" w:eastAsia="Times New Roman" w:hAnsi="Times New Roman" w:cs="Times New Roman"/>
          <w:sz w:val="24"/>
          <w:szCs w:val="24"/>
          <w:lang w:eastAsia="pl-PL"/>
        </w:rPr>
        <w:t xml:space="preserve">Zgodnie z ustawą z dnia 5 stycznia 2011 r. Kodeks wyborczy (Dz. U. z 2023 r. poz. 2408) </w:t>
      </w:r>
      <w:r w:rsidRPr="00B30E79">
        <w:rPr>
          <w:rFonts w:ascii="Times New Roman" w:eastAsia="Calibri" w:hAnsi="Times New Roman" w:cs="Times New Roman"/>
          <w:sz w:val="24"/>
          <w:szCs w:val="24"/>
        </w:rPr>
        <w:t xml:space="preserve">Szef Krajowego Biura Wyborczego powołuje urzędników wyborczych dla obszaru danej gminy </w:t>
      </w:r>
      <w:r w:rsidRPr="00B30E79">
        <w:rPr>
          <w:rFonts w:ascii="Times New Roman" w:eastAsia="Calibri" w:hAnsi="Times New Roman" w:cs="Times New Roman"/>
          <w:sz w:val="24"/>
          <w:szCs w:val="24"/>
        </w:rPr>
        <w:br/>
        <w:t>na okres 6 lat</w:t>
      </w:r>
      <w:r w:rsidRPr="00B30E79">
        <w:rPr>
          <w:rFonts w:ascii="Times New Roman" w:eastAsia="Times New Roman" w:hAnsi="Times New Roman" w:cs="Times New Roman"/>
          <w:sz w:val="24"/>
          <w:szCs w:val="24"/>
          <w:lang w:eastAsia="pl-PL"/>
        </w:rPr>
        <w:t xml:space="preserve"> do zapewnienia prawidłowego i sprawnego funkcjonowania obwodowych komisji wyborczych</w:t>
      </w:r>
      <w:r w:rsidRPr="00B30E79">
        <w:rPr>
          <w:rFonts w:ascii="Times New Roman" w:eastAsia="Calibri" w:hAnsi="Times New Roman" w:cs="Times New Roman"/>
          <w:sz w:val="24"/>
          <w:szCs w:val="24"/>
        </w:rPr>
        <w:t xml:space="preserve">. </w:t>
      </w:r>
    </w:p>
    <w:p w:rsidR="0026430B" w:rsidRPr="00B30E79" w:rsidRDefault="0026430B" w:rsidP="00576BDF">
      <w:pPr>
        <w:spacing w:after="0" w:line="240" w:lineRule="auto"/>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b/>
          <w:sz w:val="24"/>
          <w:szCs w:val="24"/>
          <w:lang w:eastAsia="pl-PL"/>
        </w:rPr>
        <w:t>Liczba urzędników wyborczych powoływanych w poszczególnych gminach na obszarze właściwości Delegatury Krajowego Biura Wyborczego w </w:t>
      </w:r>
      <w:r w:rsidR="00FA496D">
        <w:rPr>
          <w:rFonts w:ascii="Times New Roman" w:eastAsia="Times New Roman" w:hAnsi="Times New Roman" w:cs="Times New Roman"/>
          <w:b/>
          <w:sz w:val="24"/>
          <w:szCs w:val="24"/>
          <w:lang w:eastAsia="pl-PL"/>
        </w:rPr>
        <w:t>Przemyślu</w:t>
      </w:r>
      <w:r w:rsidRPr="00B30E79">
        <w:rPr>
          <w:rFonts w:ascii="Times New Roman" w:eastAsia="Times New Roman" w:hAnsi="Times New Roman" w:cs="Times New Roman"/>
          <w:b/>
          <w:sz w:val="24"/>
          <w:szCs w:val="24"/>
          <w:lang w:eastAsia="pl-PL"/>
        </w:rPr>
        <w:t xml:space="preserve"> w związku z zakończeniem kadencji urzędników wyborczych</w:t>
      </w:r>
      <w:r w:rsidRPr="00B30E79">
        <w:rPr>
          <w:rFonts w:ascii="Times New Roman" w:eastAsia="Times New Roman" w:hAnsi="Times New Roman" w:cs="Times New Roman"/>
          <w:sz w:val="24"/>
          <w:szCs w:val="24"/>
          <w:lang w:eastAsia="pl-PL"/>
        </w:rPr>
        <w:t>:</w:t>
      </w:r>
    </w:p>
    <w:p w:rsidR="00576BDF" w:rsidRPr="00B30E79" w:rsidRDefault="00576BDF" w:rsidP="00576BDF">
      <w:pPr>
        <w:spacing w:after="0" w:line="240" w:lineRule="auto"/>
        <w:jc w:val="both"/>
        <w:rPr>
          <w:rFonts w:ascii="Times New Roman" w:eastAsia="Times New Roman" w:hAnsi="Times New Roman" w:cs="Times New Roman"/>
          <w:sz w:val="24"/>
          <w:szCs w:val="24"/>
          <w:lang w:eastAsia="pl-PL"/>
        </w:rPr>
      </w:pPr>
    </w:p>
    <w:p w:rsidR="00FA496D" w:rsidRDefault="00305FC3" w:rsidP="00FA496D">
      <w:pPr>
        <w:pStyle w:val="Akapitzlist"/>
        <w:numPr>
          <w:ilvl w:val="0"/>
          <w:numId w:val="15"/>
        </w:numPr>
        <w:spacing w:after="0" w:line="360" w:lineRule="auto"/>
        <w:ind w:left="426" w:hanging="426"/>
        <w:jc w:val="both"/>
        <w:rPr>
          <w:rFonts w:ascii="Times New Roman" w:eastAsia="Times New Roman" w:hAnsi="Times New Roman" w:cs="Times New Roman"/>
          <w:sz w:val="24"/>
          <w:szCs w:val="24"/>
          <w:lang w:eastAsia="pl-PL"/>
        </w:rPr>
      </w:pPr>
      <w:r w:rsidRPr="00184FF6">
        <w:rPr>
          <w:rFonts w:ascii="Times New Roman" w:eastAsia="Times New Roman" w:hAnsi="Times New Roman" w:cs="Times New Roman"/>
          <w:sz w:val="24"/>
          <w:szCs w:val="24"/>
          <w:lang w:eastAsia="pl-PL"/>
        </w:rPr>
        <w:t>p</w:t>
      </w:r>
      <w:r w:rsidR="0026430B" w:rsidRPr="00184FF6">
        <w:rPr>
          <w:rFonts w:ascii="Times New Roman" w:eastAsia="Times New Roman" w:hAnsi="Times New Roman" w:cs="Times New Roman"/>
          <w:sz w:val="24"/>
          <w:szCs w:val="24"/>
          <w:lang w:eastAsia="pl-PL"/>
        </w:rPr>
        <w:t>o 1 urzędniku wyborczym w gminach:</w:t>
      </w:r>
    </w:p>
    <w:tbl>
      <w:tblPr>
        <w:tblW w:w="9072" w:type="dxa"/>
        <w:tblCellMar>
          <w:left w:w="70" w:type="dxa"/>
          <w:right w:w="70" w:type="dxa"/>
        </w:tblCellMar>
        <w:tblLook w:val="04A0" w:firstRow="1" w:lastRow="0" w:firstColumn="1" w:lastColumn="0" w:noHBand="0" w:noVBand="1"/>
      </w:tblPr>
      <w:tblGrid>
        <w:gridCol w:w="9072"/>
      </w:tblGrid>
      <w:tr w:rsidR="00FA496D" w:rsidRPr="00FA496D" w:rsidTr="00FA496D">
        <w:trPr>
          <w:trHeight w:val="290"/>
        </w:trPr>
        <w:tc>
          <w:tcPr>
            <w:tcW w:w="9072" w:type="dxa"/>
            <w:tcBorders>
              <w:top w:val="nil"/>
              <w:left w:val="nil"/>
              <w:bottom w:val="nil"/>
              <w:right w:val="nil"/>
            </w:tcBorders>
            <w:shd w:val="clear" w:color="auto" w:fill="auto"/>
            <w:noWrap/>
            <w:vAlign w:val="bottom"/>
            <w:hideMark/>
          </w:tcPr>
          <w:p w:rsidR="00FA496D" w:rsidRDefault="00FA496D" w:rsidP="00FA496D">
            <w:pPr>
              <w:spacing w:after="0" w:line="240" w:lineRule="auto"/>
              <w:jc w:val="both"/>
              <w:rPr>
                <w:rFonts w:ascii="Times New Roman" w:eastAsia="Times New Roman" w:hAnsi="Times New Roman" w:cs="Times New Roman"/>
                <w:b/>
                <w:color w:val="000000"/>
                <w:sz w:val="24"/>
                <w:szCs w:val="24"/>
                <w:lang w:eastAsia="pl-PL"/>
              </w:rPr>
            </w:pPr>
            <w:r w:rsidRPr="00FA496D">
              <w:rPr>
                <w:rFonts w:ascii="Times New Roman" w:eastAsia="Times New Roman" w:hAnsi="Times New Roman" w:cs="Times New Roman"/>
                <w:b/>
                <w:color w:val="000000"/>
                <w:sz w:val="24"/>
                <w:szCs w:val="24"/>
                <w:lang w:eastAsia="pl-PL"/>
              </w:rPr>
              <w:t>m. Radymno, gm. Laszki,  gm. Pruchnik, gm. Radymno, m. Lubaczów, gm. Oleszyce, gm. Wielkie Oczy, gm. Bircza, gm. Krasiczyn, gm. Krzywcza, gm. Medyka, gm. Medyka, gm. Orły, gm. Przemyśl, gm. Przemyśl, gm. Stubno, gm. Żurawica, m. Przeworsk, gm. Kańczuga, gm. Kańczuga, gm. Przeworsk, gm. Zarzecze</w:t>
            </w:r>
            <w:r w:rsidR="00694F4F">
              <w:rPr>
                <w:rFonts w:ascii="Times New Roman" w:eastAsia="Times New Roman" w:hAnsi="Times New Roman" w:cs="Times New Roman"/>
                <w:b/>
                <w:color w:val="000000"/>
                <w:sz w:val="24"/>
                <w:szCs w:val="24"/>
                <w:lang w:eastAsia="pl-PL"/>
              </w:rPr>
              <w:t>, m. Przemyśl</w:t>
            </w:r>
          </w:p>
          <w:p w:rsidR="00694F4F" w:rsidRPr="00FA496D" w:rsidRDefault="00694F4F" w:rsidP="00FA496D">
            <w:pPr>
              <w:spacing w:after="0" w:line="240" w:lineRule="auto"/>
              <w:jc w:val="both"/>
              <w:rPr>
                <w:rFonts w:ascii="Times New Roman" w:eastAsia="Times New Roman" w:hAnsi="Times New Roman" w:cs="Times New Roman"/>
                <w:b/>
                <w:color w:val="000000"/>
                <w:sz w:val="24"/>
                <w:szCs w:val="24"/>
                <w:lang w:eastAsia="pl-PL"/>
              </w:rPr>
            </w:pPr>
          </w:p>
        </w:tc>
      </w:tr>
    </w:tbl>
    <w:p w:rsidR="0026430B" w:rsidRPr="00B30E79" w:rsidRDefault="0026430B" w:rsidP="007E3339">
      <w:pPr>
        <w:spacing w:after="0" w:line="240" w:lineRule="auto"/>
        <w:jc w:val="both"/>
        <w:rPr>
          <w:rFonts w:ascii="Times New Roman" w:eastAsia="Times New Roman" w:hAnsi="Times New Roman" w:cs="Times New Roman"/>
          <w:b/>
          <w:sz w:val="24"/>
          <w:szCs w:val="24"/>
          <w:lang w:eastAsia="pl-PL"/>
        </w:rPr>
      </w:pPr>
      <w:bookmarkStart w:id="0" w:name="_GoBack"/>
      <w:bookmarkEnd w:id="0"/>
      <w:r w:rsidRPr="00B30E79">
        <w:rPr>
          <w:rFonts w:ascii="Times New Roman" w:eastAsia="Times New Roman" w:hAnsi="Times New Roman" w:cs="Times New Roman"/>
          <w:b/>
          <w:sz w:val="24"/>
          <w:szCs w:val="24"/>
          <w:lang w:eastAsia="pl-PL"/>
        </w:rPr>
        <w:t>WYMAGANIA</w:t>
      </w:r>
    </w:p>
    <w:p w:rsidR="0026430B" w:rsidRPr="00B30E79" w:rsidRDefault="0026430B" w:rsidP="007E3339">
      <w:pPr>
        <w:spacing w:after="0" w:line="240" w:lineRule="auto"/>
        <w:jc w:val="both"/>
        <w:rPr>
          <w:rFonts w:ascii="Times New Roman" w:eastAsia="Times New Roman" w:hAnsi="Times New Roman" w:cs="Times New Roman"/>
          <w:sz w:val="24"/>
          <w:szCs w:val="24"/>
          <w:lang w:eastAsia="pl-PL"/>
        </w:rPr>
      </w:pPr>
    </w:p>
    <w:p w:rsidR="00576BDF" w:rsidRPr="00B30E79" w:rsidRDefault="0026430B" w:rsidP="007E3339">
      <w:pPr>
        <w:spacing w:after="0" w:line="240" w:lineRule="auto"/>
        <w:jc w:val="both"/>
        <w:rPr>
          <w:rFonts w:ascii="Times New Roman" w:eastAsia="Times New Roman" w:hAnsi="Times New Roman" w:cs="Times New Roman"/>
          <w:bCs/>
          <w:sz w:val="24"/>
          <w:szCs w:val="24"/>
          <w:lang w:eastAsia="pl-PL"/>
        </w:rPr>
      </w:pPr>
      <w:r w:rsidRPr="00B30E79">
        <w:rPr>
          <w:rFonts w:ascii="Times New Roman" w:eastAsia="Times New Roman" w:hAnsi="Times New Roman" w:cs="Times New Roman"/>
          <w:sz w:val="24"/>
          <w:szCs w:val="24"/>
          <w:lang w:eastAsia="pl-PL"/>
        </w:rPr>
        <w:t xml:space="preserve">Urzędnikiem wyborczym dla obszaru danej gminy </w:t>
      </w:r>
      <w:r w:rsidRPr="00B30E79">
        <w:rPr>
          <w:rFonts w:ascii="Times New Roman" w:eastAsia="Times New Roman" w:hAnsi="Times New Roman" w:cs="Times New Roman"/>
          <w:b/>
          <w:sz w:val="24"/>
          <w:szCs w:val="24"/>
          <w:lang w:eastAsia="pl-PL"/>
        </w:rPr>
        <w:t>może zostać</w:t>
      </w:r>
      <w:r w:rsidRPr="00B30E79">
        <w:rPr>
          <w:rFonts w:ascii="Times New Roman" w:eastAsia="Times New Roman" w:hAnsi="Times New Roman" w:cs="Times New Roman"/>
          <w:sz w:val="24"/>
          <w:szCs w:val="24"/>
          <w:lang w:eastAsia="pl-PL"/>
        </w:rPr>
        <w:t xml:space="preserve"> </w:t>
      </w:r>
      <w:r w:rsidRPr="00B30E79">
        <w:rPr>
          <w:rFonts w:ascii="Times New Roman" w:eastAsia="Times New Roman" w:hAnsi="Times New Roman" w:cs="Times New Roman"/>
          <w:bCs/>
          <w:sz w:val="24"/>
          <w:szCs w:val="24"/>
          <w:lang w:eastAsia="pl-PL"/>
        </w:rPr>
        <w:t>(art. 191c § 1 Kodeksu wyborczego):</w:t>
      </w:r>
    </w:p>
    <w:p w:rsidR="0026430B" w:rsidRPr="00146973" w:rsidRDefault="00D21D3F" w:rsidP="00146973">
      <w:pPr>
        <w:pStyle w:val="Akapitzlist"/>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146973">
        <w:rPr>
          <w:rFonts w:ascii="Times New Roman" w:eastAsia="Times New Roman" w:hAnsi="Times New Roman" w:cs="Times New Roman"/>
          <w:sz w:val="24"/>
          <w:szCs w:val="24"/>
          <w:lang w:eastAsia="pl-PL"/>
        </w:rPr>
        <w:t>p</w:t>
      </w:r>
      <w:r w:rsidR="0026430B" w:rsidRPr="00146973">
        <w:rPr>
          <w:rFonts w:ascii="Times New Roman" w:eastAsia="Times New Roman" w:hAnsi="Times New Roman" w:cs="Times New Roman"/>
          <w:sz w:val="24"/>
          <w:szCs w:val="24"/>
          <w:lang w:eastAsia="pl-PL"/>
        </w:rPr>
        <w:t xml:space="preserve">racownik urzędów obsługujących: organy administracji rządowej, samorządowej </w:t>
      </w:r>
      <w:r w:rsidR="00146973" w:rsidRPr="00146973">
        <w:rPr>
          <w:rFonts w:ascii="Times New Roman" w:eastAsia="Times New Roman" w:hAnsi="Times New Roman" w:cs="Times New Roman"/>
          <w:sz w:val="24"/>
          <w:szCs w:val="24"/>
          <w:lang w:eastAsia="pl-PL"/>
        </w:rPr>
        <w:br/>
      </w:r>
      <w:r w:rsidR="0026430B" w:rsidRPr="00146973">
        <w:rPr>
          <w:rFonts w:ascii="Times New Roman" w:eastAsia="Times New Roman" w:hAnsi="Times New Roman" w:cs="Times New Roman"/>
          <w:sz w:val="24"/>
          <w:szCs w:val="24"/>
          <w:lang w:eastAsia="pl-PL"/>
        </w:rPr>
        <w:t xml:space="preserve">lub jednostek im podległych lub przez nie nadzorowanych; </w:t>
      </w:r>
    </w:p>
    <w:p w:rsidR="007E3339" w:rsidRPr="00B30E79" w:rsidRDefault="007E3339" w:rsidP="00146973">
      <w:pPr>
        <w:pStyle w:val="Akapitzlist"/>
        <w:spacing w:after="0" w:line="240" w:lineRule="auto"/>
        <w:ind w:left="851" w:hanging="425"/>
        <w:jc w:val="both"/>
        <w:rPr>
          <w:rFonts w:ascii="Times New Roman" w:eastAsia="Times New Roman" w:hAnsi="Times New Roman" w:cs="Times New Roman"/>
          <w:sz w:val="24"/>
          <w:szCs w:val="24"/>
          <w:lang w:eastAsia="pl-PL"/>
        </w:rPr>
      </w:pPr>
    </w:p>
    <w:p w:rsidR="00576BDF" w:rsidRPr="00B30E79" w:rsidRDefault="00576BDF" w:rsidP="00146973">
      <w:pPr>
        <w:pStyle w:val="Akapitzlist"/>
        <w:spacing w:after="0" w:line="240" w:lineRule="auto"/>
        <w:ind w:left="851" w:hanging="425"/>
        <w:jc w:val="center"/>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FORMULARZ ZGŁOSZENIOWY</w:t>
      </w:r>
      <w:r w:rsidR="00F26162">
        <w:rPr>
          <w:rFonts w:ascii="Times New Roman" w:eastAsia="Times New Roman" w:hAnsi="Times New Roman" w:cs="Times New Roman"/>
          <w:sz w:val="24"/>
          <w:szCs w:val="24"/>
          <w:lang w:eastAsia="pl-PL"/>
        </w:rPr>
        <w:t xml:space="preserve"> NR 1</w:t>
      </w:r>
    </w:p>
    <w:p w:rsidR="007E3339" w:rsidRPr="00B30E79" w:rsidRDefault="007E3339" w:rsidP="00146973">
      <w:pPr>
        <w:pStyle w:val="Akapitzlist"/>
        <w:spacing w:after="0" w:line="240" w:lineRule="auto"/>
        <w:ind w:left="851" w:hanging="425"/>
        <w:jc w:val="both"/>
        <w:rPr>
          <w:rFonts w:ascii="Times New Roman" w:eastAsia="Times New Roman" w:hAnsi="Times New Roman" w:cs="Times New Roman"/>
          <w:sz w:val="24"/>
          <w:szCs w:val="24"/>
          <w:lang w:eastAsia="pl-PL"/>
        </w:rPr>
      </w:pPr>
    </w:p>
    <w:p w:rsidR="0026430B" w:rsidRPr="00146973" w:rsidRDefault="00D21D3F" w:rsidP="00146973">
      <w:pPr>
        <w:pStyle w:val="Akapitzlist"/>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146973">
        <w:rPr>
          <w:rFonts w:ascii="Times New Roman" w:eastAsia="Times New Roman" w:hAnsi="Times New Roman" w:cs="Times New Roman"/>
          <w:sz w:val="24"/>
          <w:szCs w:val="24"/>
          <w:lang w:eastAsia="pl-PL"/>
        </w:rPr>
        <w:t>i</w:t>
      </w:r>
      <w:r w:rsidR="0026430B" w:rsidRPr="00146973">
        <w:rPr>
          <w:rFonts w:ascii="Times New Roman" w:eastAsia="Times New Roman" w:hAnsi="Times New Roman" w:cs="Times New Roman"/>
          <w:sz w:val="24"/>
          <w:szCs w:val="24"/>
          <w:lang w:eastAsia="pl-PL"/>
        </w:rPr>
        <w:t>nna osoba mająca co najmniej 5-letni staż pracy w urzędach lub jednostkach</w:t>
      </w:r>
      <w:r w:rsidR="00D20029">
        <w:rPr>
          <w:rFonts w:ascii="Times New Roman" w:eastAsia="Times New Roman" w:hAnsi="Times New Roman" w:cs="Times New Roman"/>
          <w:sz w:val="24"/>
          <w:szCs w:val="24"/>
          <w:lang w:eastAsia="pl-PL"/>
        </w:rPr>
        <w:t>,</w:t>
      </w:r>
      <w:r w:rsidR="0026430B" w:rsidRPr="00146973">
        <w:rPr>
          <w:rFonts w:ascii="Times New Roman" w:eastAsia="Times New Roman" w:hAnsi="Times New Roman" w:cs="Times New Roman"/>
          <w:sz w:val="24"/>
          <w:szCs w:val="24"/>
          <w:lang w:eastAsia="pl-PL"/>
        </w:rPr>
        <w:t xml:space="preserve"> o</w:t>
      </w:r>
      <w:r w:rsidR="00D20029">
        <w:rPr>
          <w:rFonts w:ascii="Times New Roman" w:eastAsia="Times New Roman" w:hAnsi="Times New Roman" w:cs="Times New Roman"/>
          <w:sz w:val="24"/>
          <w:szCs w:val="24"/>
          <w:lang w:eastAsia="pl-PL"/>
        </w:rPr>
        <w:t> </w:t>
      </w:r>
      <w:r w:rsidR="0026430B" w:rsidRPr="00146973">
        <w:rPr>
          <w:rFonts w:ascii="Times New Roman" w:eastAsia="Times New Roman" w:hAnsi="Times New Roman" w:cs="Times New Roman"/>
          <w:sz w:val="24"/>
          <w:szCs w:val="24"/>
          <w:lang w:eastAsia="pl-PL"/>
        </w:rPr>
        <w:t>których mowa</w:t>
      </w:r>
      <w:r w:rsidR="00D20029">
        <w:rPr>
          <w:rFonts w:ascii="Times New Roman" w:eastAsia="Times New Roman" w:hAnsi="Times New Roman" w:cs="Times New Roman"/>
          <w:sz w:val="24"/>
          <w:szCs w:val="24"/>
          <w:lang w:eastAsia="pl-PL"/>
        </w:rPr>
        <w:t xml:space="preserve"> w pkt 1</w:t>
      </w:r>
      <w:r w:rsidR="0026430B" w:rsidRPr="00146973">
        <w:rPr>
          <w:rFonts w:ascii="Times New Roman" w:eastAsia="Times New Roman" w:hAnsi="Times New Roman" w:cs="Times New Roman"/>
          <w:sz w:val="24"/>
          <w:szCs w:val="24"/>
          <w:lang w:eastAsia="pl-PL"/>
        </w:rPr>
        <w:t>.</w:t>
      </w:r>
    </w:p>
    <w:p w:rsidR="007E3339" w:rsidRPr="00B30E79" w:rsidRDefault="007E3339" w:rsidP="007C47FD">
      <w:pPr>
        <w:pStyle w:val="Akapitzlist"/>
        <w:spacing w:after="0" w:line="240" w:lineRule="auto"/>
        <w:ind w:left="426" w:hanging="426"/>
        <w:jc w:val="both"/>
        <w:rPr>
          <w:rFonts w:ascii="Times New Roman" w:eastAsia="Times New Roman" w:hAnsi="Times New Roman" w:cs="Times New Roman"/>
          <w:sz w:val="24"/>
          <w:szCs w:val="24"/>
          <w:lang w:eastAsia="pl-PL"/>
        </w:rPr>
      </w:pPr>
    </w:p>
    <w:p w:rsidR="00576BDF" w:rsidRPr="00B30E79" w:rsidRDefault="00576BDF" w:rsidP="009258C1">
      <w:pPr>
        <w:spacing w:after="0" w:line="240" w:lineRule="auto"/>
        <w:ind w:left="426"/>
        <w:jc w:val="center"/>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FORMULARZ ZGŁOSZENIOWY</w:t>
      </w:r>
      <w:r w:rsidR="00F26162">
        <w:rPr>
          <w:rFonts w:ascii="Times New Roman" w:eastAsia="Times New Roman" w:hAnsi="Times New Roman" w:cs="Times New Roman"/>
          <w:sz w:val="24"/>
          <w:szCs w:val="24"/>
          <w:lang w:eastAsia="pl-PL"/>
        </w:rPr>
        <w:t xml:space="preserve"> NR 2</w:t>
      </w:r>
    </w:p>
    <w:p w:rsidR="007E3339" w:rsidRPr="00B30E79" w:rsidRDefault="007E3339" w:rsidP="007E3339">
      <w:pPr>
        <w:spacing w:after="0" w:line="240" w:lineRule="auto"/>
        <w:ind w:left="2832"/>
        <w:jc w:val="both"/>
        <w:rPr>
          <w:rFonts w:ascii="Times New Roman" w:eastAsia="Times New Roman" w:hAnsi="Times New Roman" w:cs="Times New Roman"/>
          <w:sz w:val="24"/>
          <w:szCs w:val="24"/>
          <w:lang w:eastAsia="pl-PL"/>
        </w:rPr>
      </w:pPr>
    </w:p>
    <w:p w:rsidR="00AF33B2" w:rsidRDefault="00D40EBC" w:rsidP="007E3339">
      <w:pPr>
        <w:spacing w:after="0" w:line="240" w:lineRule="auto"/>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Urzędnik wyborczy </w:t>
      </w:r>
      <w:r w:rsidRPr="00B30E79">
        <w:rPr>
          <w:rFonts w:ascii="Times New Roman" w:eastAsia="Times New Roman" w:hAnsi="Times New Roman" w:cs="Times New Roman"/>
          <w:b/>
          <w:sz w:val="24"/>
          <w:szCs w:val="24"/>
          <w:lang w:eastAsia="pl-PL"/>
        </w:rPr>
        <w:t>musi posiadać wykształcenie wyższe</w:t>
      </w:r>
      <w:r w:rsidRPr="00B30E79">
        <w:rPr>
          <w:rFonts w:ascii="Times New Roman" w:eastAsia="Times New Roman" w:hAnsi="Times New Roman" w:cs="Times New Roman"/>
          <w:sz w:val="24"/>
          <w:szCs w:val="24"/>
          <w:lang w:eastAsia="pl-PL"/>
        </w:rPr>
        <w:t xml:space="preserve"> (art. 191c § 1 Kodeksu wyborczego). </w:t>
      </w:r>
    </w:p>
    <w:p w:rsidR="004F3861" w:rsidRPr="00B30E79" w:rsidRDefault="00D40EBC" w:rsidP="007E3339">
      <w:pPr>
        <w:spacing w:after="0" w:line="240" w:lineRule="auto"/>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Urzędnikiem wyborczym dla obszaru danej gminy </w:t>
      </w:r>
      <w:r w:rsidRPr="00AF33B2">
        <w:rPr>
          <w:rFonts w:ascii="Times New Roman" w:eastAsia="Times New Roman" w:hAnsi="Times New Roman" w:cs="Times New Roman"/>
          <w:b/>
          <w:sz w:val="24"/>
          <w:szCs w:val="24"/>
          <w:lang w:eastAsia="pl-PL"/>
        </w:rPr>
        <w:t xml:space="preserve">nie może zostać </w:t>
      </w:r>
      <w:r w:rsidR="004F3861" w:rsidRPr="00B30E79">
        <w:rPr>
          <w:rFonts w:ascii="Times New Roman" w:eastAsia="Times New Roman" w:hAnsi="Times New Roman" w:cs="Times New Roman"/>
          <w:sz w:val="24"/>
          <w:szCs w:val="24"/>
          <w:lang w:eastAsia="pl-PL"/>
        </w:rPr>
        <w:t xml:space="preserve">(art. 191b </w:t>
      </w:r>
      <w:r w:rsidR="007E3339" w:rsidRPr="00B30E79">
        <w:rPr>
          <w:rFonts w:ascii="Times New Roman" w:eastAsia="Times New Roman" w:hAnsi="Times New Roman" w:cs="Times New Roman"/>
          <w:sz w:val="24"/>
          <w:szCs w:val="24"/>
          <w:lang w:eastAsia="pl-PL"/>
        </w:rPr>
        <w:t>K</w:t>
      </w:r>
      <w:r w:rsidR="004F3861" w:rsidRPr="00B30E79">
        <w:rPr>
          <w:rFonts w:ascii="Times New Roman" w:eastAsia="Times New Roman" w:hAnsi="Times New Roman" w:cs="Times New Roman"/>
          <w:sz w:val="24"/>
          <w:szCs w:val="24"/>
          <w:lang w:eastAsia="pl-PL"/>
        </w:rPr>
        <w:t xml:space="preserve">odeksu wyborczego): </w:t>
      </w:r>
    </w:p>
    <w:p w:rsidR="004F3861" w:rsidRPr="00B30E79" w:rsidRDefault="00D20029" w:rsidP="00146973">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sidRPr="00D20029">
        <w:rPr>
          <w:rFonts w:ascii="Times New Roman" w:eastAsia="Times New Roman" w:hAnsi="Times New Roman" w:cs="Times New Roman"/>
          <w:sz w:val="24"/>
          <w:szCs w:val="24"/>
          <w:lang w:eastAsia="pl-PL"/>
        </w:rPr>
        <w:t>osoba</w:t>
      </w:r>
      <w:r w:rsidRPr="00B30E79">
        <w:rPr>
          <w:rFonts w:ascii="Times New Roman" w:eastAsia="Times New Roman" w:hAnsi="Times New Roman" w:cs="Times New Roman"/>
          <w:sz w:val="24"/>
          <w:szCs w:val="24"/>
          <w:lang w:eastAsia="pl-PL"/>
        </w:rPr>
        <w:t xml:space="preserve"> </w:t>
      </w:r>
      <w:r w:rsidR="00146973">
        <w:rPr>
          <w:rFonts w:ascii="Times New Roman" w:eastAsia="Times New Roman" w:hAnsi="Times New Roman" w:cs="Times New Roman"/>
          <w:sz w:val="24"/>
          <w:szCs w:val="24"/>
          <w:lang w:eastAsia="pl-PL"/>
        </w:rPr>
        <w:t>k</w:t>
      </w:r>
      <w:r w:rsidR="004F3861" w:rsidRPr="00B30E79">
        <w:rPr>
          <w:rFonts w:ascii="Times New Roman" w:eastAsia="Times New Roman" w:hAnsi="Times New Roman" w:cs="Times New Roman"/>
          <w:sz w:val="24"/>
          <w:szCs w:val="24"/>
          <w:lang w:eastAsia="pl-PL"/>
        </w:rPr>
        <w:t>andydująca w wyborach w okręgu, w skład którego wchodzi gmina wła</w:t>
      </w:r>
      <w:r w:rsidR="00576BDF" w:rsidRPr="00B30E79">
        <w:rPr>
          <w:rFonts w:ascii="Times New Roman" w:eastAsia="Times New Roman" w:hAnsi="Times New Roman" w:cs="Times New Roman"/>
          <w:sz w:val="24"/>
          <w:szCs w:val="24"/>
          <w:lang w:eastAsia="pl-PL"/>
        </w:rPr>
        <w:t>ś</w:t>
      </w:r>
      <w:r w:rsidR="004F3861" w:rsidRPr="00B30E79">
        <w:rPr>
          <w:rFonts w:ascii="Times New Roman" w:eastAsia="Times New Roman" w:hAnsi="Times New Roman" w:cs="Times New Roman"/>
          <w:sz w:val="24"/>
          <w:szCs w:val="24"/>
          <w:lang w:eastAsia="pl-PL"/>
        </w:rPr>
        <w:t xml:space="preserve">ciwa </w:t>
      </w:r>
      <w:r w:rsidR="00146973">
        <w:rPr>
          <w:rFonts w:ascii="Times New Roman" w:eastAsia="Times New Roman" w:hAnsi="Times New Roman" w:cs="Times New Roman"/>
          <w:sz w:val="24"/>
          <w:szCs w:val="24"/>
          <w:lang w:eastAsia="pl-PL"/>
        </w:rPr>
        <w:br/>
      </w:r>
      <w:r w:rsidR="004F3861" w:rsidRPr="00B30E79">
        <w:rPr>
          <w:rFonts w:ascii="Times New Roman" w:eastAsia="Times New Roman" w:hAnsi="Times New Roman" w:cs="Times New Roman"/>
          <w:sz w:val="24"/>
          <w:szCs w:val="24"/>
          <w:lang w:eastAsia="pl-PL"/>
        </w:rPr>
        <w:t>dla obszaru działania urzędnika wyborczego</w:t>
      </w:r>
      <w:r w:rsidR="00146973">
        <w:rPr>
          <w:rFonts w:ascii="Times New Roman" w:eastAsia="Times New Roman" w:hAnsi="Times New Roman" w:cs="Times New Roman"/>
          <w:sz w:val="24"/>
          <w:szCs w:val="24"/>
          <w:lang w:eastAsia="pl-PL"/>
        </w:rPr>
        <w:t>;</w:t>
      </w:r>
    </w:p>
    <w:p w:rsidR="00D20029" w:rsidRPr="00146973" w:rsidRDefault="00D20029" w:rsidP="00D20029">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sidRPr="00D20029">
        <w:rPr>
          <w:rFonts w:ascii="Times New Roman" w:eastAsia="Times New Roman" w:hAnsi="Times New Roman" w:cs="Times New Roman"/>
          <w:sz w:val="24"/>
          <w:szCs w:val="24"/>
          <w:lang w:eastAsia="pl-PL"/>
        </w:rPr>
        <w:t>osoba</w:t>
      </w:r>
      <w:r w:rsidRPr="00B30E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146973">
        <w:rPr>
          <w:rFonts w:ascii="Times New Roman" w:eastAsia="Times New Roman" w:hAnsi="Times New Roman" w:cs="Times New Roman"/>
          <w:sz w:val="24"/>
          <w:szCs w:val="24"/>
          <w:lang w:eastAsia="pl-PL"/>
        </w:rPr>
        <w:t>atrudniona w urzędzie gminy, gminnej jednostce organizacyjnej lub osobie prawnej</w:t>
      </w:r>
      <w:r>
        <w:rPr>
          <w:rFonts w:ascii="Times New Roman" w:eastAsia="Times New Roman" w:hAnsi="Times New Roman" w:cs="Times New Roman"/>
          <w:sz w:val="24"/>
          <w:szCs w:val="24"/>
          <w:lang w:eastAsia="pl-PL"/>
        </w:rPr>
        <w:t xml:space="preserve"> </w:t>
      </w:r>
      <w:r w:rsidRPr="00146973">
        <w:rPr>
          <w:rFonts w:ascii="Times New Roman" w:eastAsia="Times New Roman" w:hAnsi="Times New Roman" w:cs="Times New Roman"/>
          <w:sz w:val="24"/>
          <w:szCs w:val="24"/>
          <w:lang w:eastAsia="pl-PL"/>
        </w:rPr>
        <w:t>w gminie, w której miałaby wykonywać funkcję urzędnika wyborczego;</w:t>
      </w:r>
    </w:p>
    <w:p w:rsidR="00D20029" w:rsidRDefault="00D20029" w:rsidP="00D20029">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sidRPr="00D20029">
        <w:rPr>
          <w:rFonts w:ascii="Times New Roman" w:eastAsia="Times New Roman" w:hAnsi="Times New Roman" w:cs="Times New Roman"/>
          <w:sz w:val="24"/>
          <w:szCs w:val="24"/>
          <w:lang w:eastAsia="pl-PL"/>
        </w:rPr>
        <w:t>osoba</w:t>
      </w:r>
      <w:r w:rsidRPr="00B30E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146973">
        <w:rPr>
          <w:rFonts w:ascii="Times New Roman" w:eastAsia="Times New Roman" w:hAnsi="Times New Roman" w:cs="Times New Roman"/>
          <w:sz w:val="24"/>
          <w:szCs w:val="24"/>
          <w:lang w:eastAsia="pl-PL"/>
        </w:rPr>
        <w:t>ależąca do partii politycznych</w:t>
      </w:r>
      <w:r>
        <w:rPr>
          <w:rFonts w:ascii="Times New Roman" w:eastAsia="Times New Roman" w:hAnsi="Times New Roman" w:cs="Times New Roman"/>
          <w:sz w:val="24"/>
          <w:szCs w:val="24"/>
          <w:lang w:eastAsia="pl-PL"/>
        </w:rPr>
        <w:t>;</w:t>
      </w:r>
    </w:p>
    <w:p w:rsidR="00D20029" w:rsidRPr="00146973" w:rsidRDefault="00D20029" w:rsidP="00D20029">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sidRPr="00D20029">
        <w:rPr>
          <w:rFonts w:ascii="Times New Roman" w:eastAsia="Times New Roman" w:hAnsi="Times New Roman" w:cs="Times New Roman"/>
          <w:sz w:val="24"/>
          <w:szCs w:val="24"/>
          <w:lang w:eastAsia="pl-PL"/>
        </w:rPr>
        <w:lastRenderedPageBreak/>
        <w:t>osoba</w:t>
      </w:r>
      <w:r w:rsidRPr="00B30E79">
        <w:rPr>
          <w:rFonts w:ascii="Times New Roman" w:eastAsia="Times New Roman" w:hAnsi="Times New Roman" w:cs="Times New Roman"/>
          <w:sz w:val="24"/>
          <w:szCs w:val="24"/>
          <w:lang w:eastAsia="pl-PL"/>
        </w:rPr>
        <w:t xml:space="preserve"> </w:t>
      </w:r>
      <w:r w:rsidRPr="00146973">
        <w:rPr>
          <w:rFonts w:ascii="Times New Roman" w:eastAsia="Times New Roman" w:hAnsi="Times New Roman" w:cs="Times New Roman"/>
          <w:sz w:val="24"/>
          <w:szCs w:val="24"/>
          <w:lang w:eastAsia="pl-PL"/>
        </w:rPr>
        <w:t>prowadząca działalność publiczną niedającą się pogodzić z pełnioną funkcją;</w:t>
      </w:r>
    </w:p>
    <w:p w:rsidR="00D20029" w:rsidRPr="00B30E79" w:rsidRDefault="00D20029" w:rsidP="00D20029">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sidRPr="00D20029">
        <w:rPr>
          <w:rFonts w:ascii="Times New Roman" w:eastAsia="Times New Roman" w:hAnsi="Times New Roman" w:cs="Times New Roman"/>
          <w:sz w:val="24"/>
          <w:szCs w:val="24"/>
          <w:lang w:eastAsia="pl-PL"/>
        </w:rPr>
        <w:t>osoba</w:t>
      </w:r>
      <w:r w:rsidRPr="00B30E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w:t>
      </w:r>
      <w:r w:rsidRPr="00B30E79">
        <w:rPr>
          <w:rFonts w:ascii="Times New Roman" w:eastAsia="Times New Roman" w:hAnsi="Times New Roman" w:cs="Times New Roman"/>
          <w:sz w:val="24"/>
          <w:szCs w:val="24"/>
          <w:lang w:eastAsia="pl-PL"/>
        </w:rPr>
        <w:t>kazana prawomocnym wyrokiem za przestępstwo umyślne ścigane z</w:t>
      </w:r>
      <w:r>
        <w:rPr>
          <w:rFonts w:ascii="Times New Roman" w:eastAsia="Times New Roman" w:hAnsi="Times New Roman" w:cs="Times New Roman"/>
          <w:sz w:val="24"/>
          <w:szCs w:val="24"/>
          <w:lang w:eastAsia="pl-PL"/>
        </w:rPr>
        <w:t> </w:t>
      </w:r>
      <w:r w:rsidRPr="00B30E79">
        <w:rPr>
          <w:rFonts w:ascii="Times New Roman" w:eastAsia="Times New Roman" w:hAnsi="Times New Roman" w:cs="Times New Roman"/>
          <w:sz w:val="24"/>
          <w:szCs w:val="24"/>
          <w:lang w:eastAsia="pl-PL"/>
        </w:rPr>
        <w:t>oskarżenia publicznego lub umyślne przestępstwo skarbowe.</w:t>
      </w:r>
    </w:p>
    <w:p w:rsidR="00D20029" w:rsidRPr="00B30E79" w:rsidRDefault="00D20029" w:rsidP="00D20029">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B30E79">
        <w:rPr>
          <w:rFonts w:ascii="Times New Roman" w:eastAsia="Times New Roman" w:hAnsi="Times New Roman" w:cs="Times New Roman"/>
          <w:sz w:val="24"/>
          <w:szCs w:val="24"/>
          <w:lang w:eastAsia="pl-PL"/>
        </w:rPr>
        <w:t>omisarz wyborczy</w:t>
      </w:r>
      <w:r>
        <w:rPr>
          <w:rFonts w:ascii="Times New Roman" w:eastAsia="Times New Roman" w:hAnsi="Times New Roman" w:cs="Times New Roman"/>
          <w:sz w:val="24"/>
          <w:szCs w:val="24"/>
          <w:lang w:eastAsia="pl-PL"/>
        </w:rPr>
        <w:t>;</w:t>
      </w:r>
    </w:p>
    <w:p w:rsidR="004F3861" w:rsidRPr="00146973" w:rsidRDefault="00146973" w:rsidP="00146973">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F3861" w:rsidRPr="00146973">
        <w:rPr>
          <w:rFonts w:ascii="Times New Roman" w:eastAsia="Times New Roman" w:hAnsi="Times New Roman" w:cs="Times New Roman"/>
          <w:sz w:val="24"/>
          <w:szCs w:val="24"/>
          <w:lang w:eastAsia="pl-PL"/>
        </w:rPr>
        <w:t>ełnomocnik wyborczy i pełnomocnik finansowy komitetu wyborczego</w:t>
      </w:r>
      <w:r w:rsidRPr="00146973">
        <w:rPr>
          <w:rFonts w:ascii="Times New Roman" w:eastAsia="Times New Roman" w:hAnsi="Times New Roman" w:cs="Times New Roman"/>
          <w:sz w:val="24"/>
          <w:szCs w:val="24"/>
          <w:lang w:eastAsia="pl-PL"/>
        </w:rPr>
        <w:t>;</w:t>
      </w:r>
    </w:p>
    <w:p w:rsidR="00B156D3" w:rsidRDefault="00B156D3" w:rsidP="00146973">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członek komisji wyborczej</w:t>
      </w:r>
    </w:p>
    <w:p w:rsidR="004F3861" w:rsidRPr="00B30E79" w:rsidRDefault="00146973" w:rsidP="00146973">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4F3861" w:rsidRPr="00B30E79">
        <w:rPr>
          <w:rFonts w:ascii="Times New Roman" w:eastAsia="Times New Roman" w:hAnsi="Times New Roman" w:cs="Times New Roman"/>
          <w:sz w:val="24"/>
          <w:szCs w:val="24"/>
          <w:lang w:eastAsia="pl-PL"/>
        </w:rPr>
        <w:t>ąż zaufania</w:t>
      </w:r>
      <w:r>
        <w:rPr>
          <w:rFonts w:ascii="Times New Roman" w:eastAsia="Times New Roman" w:hAnsi="Times New Roman" w:cs="Times New Roman"/>
          <w:sz w:val="24"/>
          <w:szCs w:val="24"/>
          <w:lang w:eastAsia="pl-PL"/>
        </w:rPr>
        <w:t>;</w:t>
      </w:r>
    </w:p>
    <w:p w:rsidR="00576BDF" w:rsidRPr="00B30E79" w:rsidRDefault="00576BDF" w:rsidP="007C47FD">
      <w:pPr>
        <w:pStyle w:val="Akapitzlist"/>
        <w:spacing w:after="0" w:line="240" w:lineRule="auto"/>
        <w:ind w:left="426" w:hanging="426"/>
        <w:jc w:val="both"/>
        <w:rPr>
          <w:rFonts w:ascii="Times New Roman" w:eastAsia="Times New Roman" w:hAnsi="Times New Roman" w:cs="Times New Roman"/>
          <w:sz w:val="24"/>
          <w:szCs w:val="24"/>
          <w:lang w:eastAsia="pl-PL"/>
        </w:rPr>
      </w:pPr>
    </w:p>
    <w:p w:rsidR="00576BDF" w:rsidRPr="00B30E79" w:rsidRDefault="00CC59E1" w:rsidP="00576BDF">
      <w:pPr>
        <w:spacing w:after="0" w:line="240" w:lineRule="auto"/>
        <w:jc w:val="both"/>
        <w:rPr>
          <w:rFonts w:ascii="Times New Roman" w:eastAsia="Times New Roman" w:hAnsi="Times New Roman" w:cs="Times New Roman"/>
          <w:b/>
          <w:sz w:val="24"/>
          <w:szCs w:val="24"/>
          <w:lang w:eastAsia="pl-PL"/>
        </w:rPr>
      </w:pPr>
      <w:r w:rsidRPr="00B30E79">
        <w:rPr>
          <w:rFonts w:ascii="Times New Roman" w:eastAsia="Times New Roman" w:hAnsi="Times New Roman" w:cs="Times New Roman"/>
          <w:b/>
          <w:sz w:val="24"/>
          <w:szCs w:val="24"/>
          <w:lang w:eastAsia="pl-PL"/>
        </w:rPr>
        <w:t>WYMAGANIA DODATKOWE</w:t>
      </w:r>
    </w:p>
    <w:p w:rsidR="00576BDF" w:rsidRPr="00B30E79" w:rsidRDefault="00576BDF" w:rsidP="00576BDF">
      <w:pPr>
        <w:spacing w:after="0" w:line="240" w:lineRule="auto"/>
        <w:jc w:val="both"/>
        <w:rPr>
          <w:rFonts w:ascii="Times New Roman" w:eastAsia="Times New Roman" w:hAnsi="Times New Roman" w:cs="Times New Roman"/>
          <w:b/>
          <w:sz w:val="24"/>
          <w:szCs w:val="24"/>
          <w:lang w:eastAsia="pl-PL"/>
        </w:rPr>
      </w:pPr>
    </w:p>
    <w:p w:rsidR="00CC59E1" w:rsidRPr="00B30E79" w:rsidRDefault="00CC59E1" w:rsidP="00576BDF">
      <w:pPr>
        <w:spacing w:after="0" w:line="240" w:lineRule="auto"/>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Osoby posiadające doświadczenie przy organizacji i przeprowadzaniu wyborów </w:t>
      </w:r>
      <w:r w:rsidR="007E3339" w:rsidRPr="00B30E79">
        <w:rPr>
          <w:rFonts w:ascii="Times New Roman" w:eastAsia="Times New Roman" w:hAnsi="Times New Roman" w:cs="Times New Roman"/>
          <w:sz w:val="24"/>
          <w:szCs w:val="24"/>
          <w:lang w:eastAsia="pl-PL"/>
        </w:rPr>
        <w:br/>
      </w:r>
      <w:r w:rsidRPr="00B30E79">
        <w:rPr>
          <w:rFonts w:ascii="Times New Roman" w:eastAsia="Times New Roman" w:hAnsi="Times New Roman" w:cs="Times New Roman"/>
          <w:sz w:val="24"/>
          <w:szCs w:val="24"/>
          <w:lang w:eastAsia="pl-PL"/>
        </w:rPr>
        <w:t>lub referendów ogólnokrajowych</w:t>
      </w:r>
      <w:r w:rsidR="00146973">
        <w:rPr>
          <w:rFonts w:ascii="Times New Roman" w:eastAsia="Times New Roman" w:hAnsi="Times New Roman" w:cs="Times New Roman"/>
          <w:sz w:val="24"/>
          <w:szCs w:val="24"/>
          <w:lang w:eastAsia="pl-PL"/>
        </w:rPr>
        <w:t xml:space="preserve"> albo</w:t>
      </w:r>
      <w:r w:rsidRPr="00B30E79">
        <w:rPr>
          <w:rFonts w:ascii="Times New Roman" w:eastAsia="Times New Roman" w:hAnsi="Times New Roman" w:cs="Times New Roman"/>
          <w:sz w:val="24"/>
          <w:szCs w:val="24"/>
          <w:lang w:eastAsia="pl-PL"/>
        </w:rPr>
        <w:t xml:space="preserve"> referendów lokalnych w przypadku, gdy znajdą się </w:t>
      </w:r>
      <w:r w:rsidR="00146973">
        <w:rPr>
          <w:rFonts w:ascii="Times New Roman" w:eastAsia="Times New Roman" w:hAnsi="Times New Roman" w:cs="Times New Roman"/>
          <w:sz w:val="24"/>
          <w:szCs w:val="24"/>
          <w:lang w:eastAsia="pl-PL"/>
        </w:rPr>
        <w:br/>
      </w:r>
      <w:r w:rsidRPr="00B30E79">
        <w:rPr>
          <w:rFonts w:ascii="Times New Roman" w:eastAsia="Times New Roman" w:hAnsi="Times New Roman" w:cs="Times New Roman"/>
          <w:sz w:val="24"/>
          <w:szCs w:val="24"/>
          <w:lang w:eastAsia="pl-PL"/>
        </w:rPr>
        <w:t>w gronie najlepszych kandydatów, będą posiadały pierwszeństwo do objęcia funkcji.</w:t>
      </w:r>
    </w:p>
    <w:p w:rsidR="00576BDF" w:rsidRPr="00B30E79" w:rsidRDefault="00576BDF" w:rsidP="00576BDF">
      <w:pPr>
        <w:spacing w:after="0" w:line="240" w:lineRule="auto"/>
        <w:jc w:val="both"/>
        <w:rPr>
          <w:rFonts w:ascii="Times New Roman" w:eastAsia="Times New Roman" w:hAnsi="Times New Roman" w:cs="Times New Roman"/>
          <w:sz w:val="24"/>
          <w:szCs w:val="24"/>
          <w:lang w:eastAsia="pl-PL"/>
        </w:rPr>
      </w:pPr>
    </w:p>
    <w:p w:rsidR="00CC59E1" w:rsidRPr="00B30E79" w:rsidRDefault="00CC59E1" w:rsidP="00576BDF">
      <w:pPr>
        <w:spacing w:after="0" w:line="240" w:lineRule="auto"/>
        <w:jc w:val="both"/>
        <w:rPr>
          <w:rFonts w:ascii="Times New Roman" w:eastAsia="Times New Roman" w:hAnsi="Times New Roman" w:cs="Times New Roman"/>
          <w:b/>
          <w:sz w:val="24"/>
          <w:szCs w:val="24"/>
          <w:lang w:eastAsia="pl-PL"/>
        </w:rPr>
      </w:pPr>
      <w:r w:rsidRPr="00B30E79">
        <w:rPr>
          <w:rFonts w:ascii="Times New Roman" w:eastAsia="Times New Roman" w:hAnsi="Times New Roman" w:cs="Times New Roman"/>
          <w:b/>
          <w:sz w:val="24"/>
          <w:szCs w:val="24"/>
          <w:lang w:eastAsia="pl-PL"/>
        </w:rPr>
        <w:t>KADENCJA URZĘDNIKÓW WYBORCZYCH</w:t>
      </w:r>
    </w:p>
    <w:p w:rsidR="00576BDF" w:rsidRPr="00B30E79" w:rsidRDefault="00576BDF" w:rsidP="00576BDF">
      <w:pPr>
        <w:spacing w:after="0" w:line="240" w:lineRule="auto"/>
        <w:jc w:val="both"/>
        <w:rPr>
          <w:rFonts w:ascii="Times New Roman" w:eastAsia="Times New Roman" w:hAnsi="Times New Roman" w:cs="Times New Roman"/>
          <w:sz w:val="24"/>
          <w:szCs w:val="24"/>
          <w:lang w:eastAsia="pl-PL"/>
        </w:rPr>
      </w:pPr>
    </w:p>
    <w:p w:rsidR="00CC59E1" w:rsidRPr="00B30E79" w:rsidRDefault="00CC59E1" w:rsidP="00B6588F">
      <w:pPr>
        <w:numPr>
          <w:ilvl w:val="0"/>
          <w:numId w:val="5"/>
        </w:numPr>
        <w:tabs>
          <w:tab w:val="clear" w:pos="720"/>
        </w:tabs>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Urzędników wyborczych powołuje się dla obszaru danej gminy na okres 6</w:t>
      </w:r>
      <w:r w:rsidR="00AF33B2">
        <w:rPr>
          <w:rFonts w:ascii="Times New Roman" w:eastAsia="Times New Roman" w:hAnsi="Times New Roman" w:cs="Times New Roman"/>
          <w:sz w:val="24"/>
          <w:szCs w:val="24"/>
          <w:lang w:eastAsia="pl-PL"/>
        </w:rPr>
        <w:t xml:space="preserve"> </w:t>
      </w:r>
      <w:r w:rsidRPr="00B30E79">
        <w:rPr>
          <w:rFonts w:ascii="Times New Roman" w:eastAsia="Times New Roman" w:hAnsi="Times New Roman" w:cs="Times New Roman"/>
          <w:sz w:val="24"/>
          <w:szCs w:val="24"/>
          <w:lang w:eastAsia="pl-PL"/>
        </w:rPr>
        <w:t xml:space="preserve">lat </w:t>
      </w:r>
      <w:r w:rsidRPr="00B30E79">
        <w:rPr>
          <w:rFonts w:ascii="Times New Roman" w:eastAsia="Times New Roman" w:hAnsi="Times New Roman" w:cs="Times New Roman"/>
          <w:sz w:val="24"/>
          <w:szCs w:val="24"/>
          <w:lang w:eastAsia="pl-PL"/>
        </w:rPr>
        <w:br/>
        <w:t>(art. 191c § 1 Kodeksu wyborczego).</w:t>
      </w:r>
    </w:p>
    <w:p w:rsidR="00CC59E1" w:rsidRPr="00B30E79" w:rsidRDefault="00CC59E1" w:rsidP="00576BDF">
      <w:pPr>
        <w:numPr>
          <w:ilvl w:val="0"/>
          <w:numId w:val="5"/>
        </w:numPr>
        <w:tabs>
          <w:tab w:val="clear" w:pos="720"/>
          <w:tab w:val="num" w:pos="426"/>
        </w:tabs>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Urzędnicy wyborczy wykonują zadania od dnia zarządzenia właściwych wyborów do dnia rozstrzygnięcia protestów wyborczych oraz w innych sytuacjach, gdy jest to konieczne </w:t>
      </w:r>
      <w:r w:rsidRPr="00B30E79">
        <w:rPr>
          <w:rFonts w:ascii="Times New Roman" w:eastAsia="Times New Roman" w:hAnsi="Times New Roman" w:cs="Times New Roman"/>
          <w:sz w:val="24"/>
          <w:szCs w:val="24"/>
          <w:lang w:eastAsia="pl-PL"/>
        </w:rPr>
        <w:br/>
        <w:t>(art. 191c § 2 Kodeksu wyborczego)</w:t>
      </w:r>
      <w:r w:rsidR="00B156D3">
        <w:rPr>
          <w:rFonts w:ascii="Times New Roman" w:eastAsia="Times New Roman" w:hAnsi="Times New Roman" w:cs="Times New Roman"/>
          <w:sz w:val="24"/>
          <w:szCs w:val="24"/>
          <w:lang w:eastAsia="pl-PL"/>
        </w:rPr>
        <w:t>.</w:t>
      </w:r>
    </w:p>
    <w:p w:rsidR="00CC59E1" w:rsidRPr="00B30E79" w:rsidRDefault="00CC59E1" w:rsidP="00576BDF">
      <w:pPr>
        <w:numPr>
          <w:ilvl w:val="0"/>
          <w:numId w:val="5"/>
        </w:numPr>
        <w:tabs>
          <w:tab w:val="clear" w:pos="720"/>
          <w:tab w:val="num" w:pos="426"/>
        </w:tabs>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Funkcja urzędnika wyborczego wygasa z mocy prawa (art. 191d § 1 Kodeksu wyborczego) w przypadku:</w:t>
      </w:r>
    </w:p>
    <w:p w:rsidR="00CC59E1" w:rsidRPr="00B30E79" w:rsidRDefault="00576BD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z</w:t>
      </w:r>
      <w:r w:rsidR="00CC59E1" w:rsidRPr="00B30E79">
        <w:rPr>
          <w:rFonts w:ascii="Times New Roman" w:eastAsia="Times New Roman" w:hAnsi="Times New Roman" w:cs="Times New Roman"/>
          <w:sz w:val="24"/>
          <w:szCs w:val="24"/>
          <w:lang w:eastAsia="pl-PL"/>
        </w:rPr>
        <w:t>rzeczenia się funkcji;</w:t>
      </w:r>
    </w:p>
    <w:p w:rsidR="00CC59E1" w:rsidRPr="00B30E79" w:rsidRDefault="00576BD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ś</w:t>
      </w:r>
      <w:r w:rsidR="00CC59E1" w:rsidRPr="00B30E79">
        <w:rPr>
          <w:rFonts w:ascii="Times New Roman" w:eastAsia="Times New Roman" w:hAnsi="Times New Roman" w:cs="Times New Roman"/>
          <w:sz w:val="24"/>
          <w:szCs w:val="24"/>
          <w:lang w:eastAsia="pl-PL"/>
        </w:rPr>
        <w:t>mierci;</w:t>
      </w:r>
    </w:p>
    <w:p w:rsidR="00CC59E1" w:rsidRPr="00B30E79" w:rsidRDefault="00576BD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p</w:t>
      </w:r>
      <w:r w:rsidR="00CC59E1" w:rsidRPr="00B30E79">
        <w:rPr>
          <w:rFonts w:ascii="Times New Roman" w:eastAsia="Times New Roman" w:hAnsi="Times New Roman" w:cs="Times New Roman"/>
          <w:sz w:val="24"/>
          <w:szCs w:val="24"/>
          <w:lang w:eastAsia="pl-PL"/>
        </w:rPr>
        <w:t xml:space="preserve">odpisania zgody na zgłoszenie do komisji wyborczej, kandydowanie </w:t>
      </w:r>
      <w:r w:rsidR="007E3339" w:rsidRPr="00B30E79">
        <w:rPr>
          <w:rFonts w:ascii="Times New Roman" w:eastAsia="Times New Roman" w:hAnsi="Times New Roman" w:cs="Times New Roman"/>
          <w:sz w:val="24"/>
          <w:szCs w:val="24"/>
          <w:lang w:eastAsia="pl-PL"/>
        </w:rPr>
        <w:br/>
      </w:r>
      <w:r w:rsidR="00CC59E1" w:rsidRPr="00B30E79">
        <w:rPr>
          <w:rFonts w:ascii="Times New Roman" w:eastAsia="Times New Roman" w:hAnsi="Times New Roman" w:cs="Times New Roman"/>
          <w:sz w:val="24"/>
          <w:szCs w:val="24"/>
          <w:lang w:eastAsia="pl-PL"/>
        </w:rPr>
        <w:t>w wyborach w okręgu, w skład którego wchodzi gmina właściwa dla jego obszaru działania bądź objęcia funkcji pełnomocnika, komisarza wyborczego, męża zaufania;</w:t>
      </w:r>
    </w:p>
    <w:p w:rsidR="00CC59E1" w:rsidRPr="00B30E79" w:rsidRDefault="00CC59E1"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zatrudnienia </w:t>
      </w:r>
      <w:r w:rsidRPr="00B30E79">
        <w:rPr>
          <w:rFonts w:ascii="Times New Roman" w:hAnsi="Times New Roman" w:cs="Times New Roman"/>
          <w:sz w:val="24"/>
          <w:szCs w:val="24"/>
          <w:shd w:val="clear" w:color="auto" w:fill="FFFFFF"/>
        </w:rPr>
        <w:t xml:space="preserve">w urzędzie gminy, gminnej jednostce organizacyjnej </w:t>
      </w:r>
      <w:r w:rsidR="007E3339" w:rsidRPr="00B30E79">
        <w:rPr>
          <w:rFonts w:ascii="Times New Roman" w:hAnsi="Times New Roman" w:cs="Times New Roman"/>
          <w:sz w:val="24"/>
          <w:szCs w:val="24"/>
          <w:shd w:val="clear" w:color="auto" w:fill="FFFFFF"/>
        </w:rPr>
        <w:br/>
      </w:r>
      <w:r w:rsidRPr="00B30E79">
        <w:rPr>
          <w:rFonts w:ascii="Times New Roman" w:hAnsi="Times New Roman" w:cs="Times New Roman"/>
          <w:sz w:val="24"/>
          <w:szCs w:val="24"/>
          <w:shd w:val="clear" w:color="auto" w:fill="FFFFFF"/>
        </w:rPr>
        <w:t>lub osobie prawnej, w gminie, w której wykonuje funkcję urzędnika</w:t>
      </w:r>
      <w:r w:rsidR="008E22BF" w:rsidRPr="00B30E79">
        <w:rPr>
          <w:rFonts w:ascii="Times New Roman" w:hAnsi="Times New Roman" w:cs="Times New Roman"/>
          <w:sz w:val="24"/>
          <w:szCs w:val="24"/>
          <w:shd w:val="clear" w:color="auto" w:fill="FFFFFF"/>
        </w:rPr>
        <w:t xml:space="preserve"> wyborczego;</w:t>
      </w:r>
    </w:p>
    <w:p w:rsidR="008E22BF" w:rsidRPr="00B30E79" w:rsidRDefault="00576BD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p</w:t>
      </w:r>
      <w:r w:rsidR="008E22BF" w:rsidRPr="00B30E79">
        <w:rPr>
          <w:rFonts w:ascii="Times New Roman" w:eastAsia="Times New Roman" w:hAnsi="Times New Roman" w:cs="Times New Roman"/>
          <w:sz w:val="24"/>
          <w:szCs w:val="24"/>
          <w:lang w:eastAsia="pl-PL"/>
        </w:rPr>
        <w:t>rzynależ</w:t>
      </w:r>
      <w:r w:rsidR="005C4473">
        <w:rPr>
          <w:rFonts w:ascii="Times New Roman" w:eastAsia="Times New Roman" w:hAnsi="Times New Roman" w:cs="Times New Roman"/>
          <w:sz w:val="24"/>
          <w:szCs w:val="24"/>
          <w:lang w:eastAsia="pl-PL"/>
        </w:rPr>
        <w:t>enia</w:t>
      </w:r>
      <w:r w:rsidR="008E22BF" w:rsidRPr="00B30E79">
        <w:rPr>
          <w:rFonts w:ascii="Times New Roman" w:eastAsia="Times New Roman" w:hAnsi="Times New Roman" w:cs="Times New Roman"/>
          <w:sz w:val="24"/>
          <w:szCs w:val="24"/>
          <w:lang w:eastAsia="pl-PL"/>
        </w:rPr>
        <w:t xml:space="preserve"> do partii politycznej;</w:t>
      </w:r>
    </w:p>
    <w:p w:rsidR="008E22BF" w:rsidRPr="00B30E79" w:rsidRDefault="008E22B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prowadzenia działalności publicznej niedającej się pogodzić z pełnioną funkcją;</w:t>
      </w:r>
    </w:p>
    <w:p w:rsidR="008E22BF" w:rsidRPr="00B30E79" w:rsidRDefault="00576BD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s</w:t>
      </w:r>
      <w:r w:rsidR="008E22BF" w:rsidRPr="00B30E79">
        <w:rPr>
          <w:rFonts w:ascii="Times New Roman" w:eastAsia="Times New Roman" w:hAnsi="Times New Roman" w:cs="Times New Roman"/>
          <w:sz w:val="24"/>
          <w:szCs w:val="24"/>
          <w:lang w:eastAsia="pl-PL"/>
        </w:rPr>
        <w:t xml:space="preserve">kazania prawomocnym wyrokiem za przestępstwo umyślne ścigane </w:t>
      </w:r>
      <w:r w:rsidR="007E3339" w:rsidRPr="00B30E79">
        <w:rPr>
          <w:rFonts w:ascii="Times New Roman" w:eastAsia="Times New Roman" w:hAnsi="Times New Roman" w:cs="Times New Roman"/>
          <w:sz w:val="24"/>
          <w:szCs w:val="24"/>
          <w:lang w:eastAsia="pl-PL"/>
        </w:rPr>
        <w:br/>
      </w:r>
      <w:r w:rsidR="008E22BF" w:rsidRPr="00B30E79">
        <w:rPr>
          <w:rFonts w:ascii="Times New Roman" w:eastAsia="Times New Roman" w:hAnsi="Times New Roman" w:cs="Times New Roman"/>
          <w:sz w:val="24"/>
          <w:szCs w:val="24"/>
          <w:lang w:eastAsia="pl-PL"/>
        </w:rPr>
        <w:t>z oskarżenia publicznego lub umyślne przestępstwo skarbowe;</w:t>
      </w:r>
    </w:p>
    <w:p w:rsidR="008E22BF" w:rsidRPr="00B30E79" w:rsidRDefault="00576BDF" w:rsidP="00146973">
      <w:pPr>
        <w:pStyle w:val="Akapitzlist"/>
        <w:numPr>
          <w:ilvl w:val="1"/>
          <w:numId w:val="5"/>
        </w:numPr>
        <w:spacing w:after="0" w:line="240" w:lineRule="auto"/>
        <w:ind w:left="851"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o</w:t>
      </w:r>
      <w:r w:rsidR="008E22BF" w:rsidRPr="00B30E79">
        <w:rPr>
          <w:rFonts w:ascii="Times New Roman" w:eastAsia="Times New Roman" w:hAnsi="Times New Roman" w:cs="Times New Roman"/>
          <w:sz w:val="24"/>
          <w:szCs w:val="24"/>
          <w:lang w:eastAsia="pl-PL"/>
        </w:rPr>
        <w:t>dwołania.</w:t>
      </w:r>
    </w:p>
    <w:p w:rsidR="008E22BF" w:rsidRPr="00B30E79" w:rsidRDefault="008E22BF" w:rsidP="00576BDF">
      <w:pPr>
        <w:pStyle w:val="Akapitzlist"/>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Szef Krajowego Biura Wyborczego odwołuje urzędników wyborczych przed upływem kadencji w przypadku niewykonywania lub nienależytego wykonywania obowiązków.</w:t>
      </w:r>
    </w:p>
    <w:p w:rsidR="00576BDF" w:rsidRPr="00B30E79" w:rsidRDefault="00576BDF" w:rsidP="00576BDF">
      <w:pPr>
        <w:pStyle w:val="Akapitzlist"/>
        <w:spacing w:after="0" w:line="240" w:lineRule="auto"/>
        <w:ind w:left="426"/>
        <w:jc w:val="both"/>
        <w:rPr>
          <w:rFonts w:ascii="Times New Roman" w:eastAsia="Times New Roman" w:hAnsi="Times New Roman" w:cs="Times New Roman"/>
          <w:sz w:val="24"/>
          <w:szCs w:val="24"/>
          <w:lang w:eastAsia="pl-PL"/>
        </w:rPr>
      </w:pPr>
    </w:p>
    <w:p w:rsidR="008E22BF" w:rsidRPr="00B30E79" w:rsidRDefault="008E22BF" w:rsidP="00576BDF">
      <w:pPr>
        <w:tabs>
          <w:tab w:val="num" w:pos="426"/>
        </w:tabs>
        <w:spacing w:after="0" w:line="240" w:lineRule="auto"/>
        <w:jc w:val="both"/>
        <w:rPr>
          <w:rFonts w:ascii="Times New Roman" w:eastAsia="Times New Roman" w:hAnsi="Times New Roman" w:cs="Times New Roman"/>
          <w:b/>
          <w:sz w:val="24"/>
          <w:szCs w:val="24"/>
          <w:lang w:eastAsia="pl-PL"/>
        </w:rPr>
      </w:pPr>
      <w:r w:rsidRPr="00B30E79">
        <w:rPr>
          <w:rFonts w:ascii="Times New Roman" w:eastAsia="Times New Roman" w:hAnsi="Times New Roman" w:cs="Times New Roman"/>
          <w:b/>
          <w:sz w:val="24"/>
          <w:szCs w:val="24"/>
          <w:lang w:eastAsia="pl-PL"/>
        </w:rPr>
        <w:t>ZAKRES OBOWIĄZKÓW</w:t>
      </w:r>
    </w:p>
    <w:p w:rsidR="00576BDF" w:rsidRPr="00B30E79" w:rsidRDefault="00576BDF" w:rsidP="00576BDF">
      <w:pPr>
        <w:tabs>
          <w:tab w:val="num" w:pos="426"/>
        </w:tabs>
        <w:spacing w:after="0" w:line="240" w:lineRule="auto"/>
        <w:jc w:val="both"/>
        <w:rPr>
          <w:rFonts w:ascii="Times New Roman" w:eastAsia="Times New Roman" w:hAnsi="Times New Roman" w:cs="Times New Roman"/>
          <w:sz w:val="24"/>
          <w:szCs w:val="24"/>
          <w:lang w:eastAsia="pl-PL"/>
        </w:rPr>
      </w:pPr>
    </w:p>
    <w:p w:rsidR="00CC59E1" w:rsidRPr="00B30E79" w:rsidRDefault="008E22BF" w:rsidP="00AF33B2">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Przygotowanie i nadzór pod kierownictwem komisarza wyborczego </w:t>
      </w:r>
      <w:r w:rsidRPr="00B30E79">
        <w:rPr>
          <w:rFonts w:ascii="Times New Roman" w:hAnsi="Times New Roman" w:cs="Times New Roman"/>
          <w:sz w:val="24"/>
          <w:szCs w:val="24"/>
        </w:rPr>
        <w:t>nad przebiegiem wyborów w obwodowych komisjach wyborczych</w:t>
      </w:r>
      <w:r w:rsidR="00146973">
        <w:rPr>
          <w:rFonts w:ascii="Times New Roman" w:hAnsi="Times New Roman" w:cs="Times New Roman"/>
          <w:sz w:val="24"/>
          <w:szCs w:val="24"/>
        </w:rPr>
        <w:t>.</w:t>
      </w:r>
    </w:p>
    <w:p w:rsidR="008E22BF" w:rsidRPr="00B30E79" w:rsidRDefault="008E22BF" w:rsidP="00AF33B2">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Wykonywanie czynności związanych z powoływaniem obwodowych komisji wyborczych</w:t>
      </w:r>
      <w:r w:rsidR="00146973">
        <w:rPr>
          <w:rFonts w:ascii="Times New Roman" w:eastAsia="Times New Roman" w:hAnsi="Times New Roman" w:cs="Times New Roman"/>
          <w:sz w:val="24"/>
          <w:szCs w:val="24"/>
          <w:lang w:eastAsia="pl-PL"/>
        </w:rPr>
        <w:t>.</w:t>
      </w:r>
    </w:p>
    <w:p w:rsidR="00AF33B2" w:rsidRPr="00AF33B2" w:rsidRDefault="008E22BF" w:rsidP="00AF33B2">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Organizowanie i prowadzenie szkoleń dla członków obwodowych komisji </w:t>
      </w:r>
      <w:r w:rsidR="00AF33B2">
        <w:rPr>
          <w:rFonts w:ascii="Times New Roman" w:eastAsia="Times New Roman" w:hAnsi="Times New Roman" w:cs="Times New Roman"/>
          <w:sz w:val="24"/>
          <w:szCs w:val="24"/>
          <w:lang w:eastAsia="pl-PL"/>
        </w:rPr>
        <w:t>wyborczych</w:t>
      </w:r>
      <w:r w:rsidR="00146973">
        <w:rPr>
          <w:rFonts w:ascii="Times New Roman" w:eastAsia="Times New Roman" w:hAnsi="Times New Roman" w:cs="Times New Roman"/>
          <w:sz w:val="24"/>
          <w:szCs w:val="24"/>
          <w:lang w:eastAsia="pl-PL"/>
        </w:rPr>
        <w:t>.</w:t>
      </w:r>
    </w:p>
    <w:p w:rsidR="008E22BF" w:rsidRPr="00B30E79" w:rsidRDefault="00315AE7" w:rsidP="00AF33B2">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Wykonywanie zadań związanych z głosowaniem korespondencyjnym</w:t>
      </w:r>
      <w:r w:rsidR="00146973">
        <w:rPr>
          <w:rFonts w:ascii="Times New Roman" w:eastAsia="Times New Roman" w:hAnsi="Times New Roman" w:cs="Times New Roman"/>
          <w:sz w:val="24"/>
          <w:szCs w:val="24"/>
          <w:lang w:eastAsia="pl-PL"/>
        </w:rPr>
        <w:t>.</w:t>
      </w:r>
    </w:p>
    <w:p w:rsidR="00315AE7" w:rsidRPr="00B30E79" w:rsidRDefault="00146973" w:rsidP="00576BDF">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w:t>
      </w:r>
      <w:r w:rsidR="00315AE7" w:rsidRPr="00B30E79">
        <w:rPr>
          <w:rFonts w:ascii="Times New Roman" w:eastAsia="Times New Roman" w:hAnsi="Times New Roman" w:cs="Times New Roman"/>
          <w:sz w:val="24"/>
          <w:szCs w:val="24"/>
          <w:lang w:eastAsia="pl-PL"/>
        </w:rPr>
        <w:t xml:space="preserve">e </w:t>
      </w:r>
      <w:r w:rsidR="00B156D3">
        <w:rPr>
          <w:rFonts w:ascii="Times New Roman" w:eastAsia="Times New Roman" w:hAnsi="Times New Roman" w:cs="Times New Roman"/>
          <w:sz w:val="24"/>
          <w:szCs w:val="24"/>
          <w:lang w:eastAsia="pl-PL"/>
        </w:rPr>
        <w:t xml:space="preserve">dostarczenia </w:t>
      </w:r>
      <w:r w:rsidR="00315AE7" w:rsidRPr="00B30E79">
        <w:rPr>
          <w:rFonts w:ascii="Times New Roman" w:eastAsia="Times New Roman" w:hAnsi="Times New Roman" w:cs="Times New Roman"/>
          <w:sz w:val="24"/>
          <w:szCs w:val="24"/>
          <w:lang w:eastAsia="pl-PL"/>
        </w:rPr>
        <w:t>kart do głosowania właściwym komisjom wyborczym, ponadto w wyborach do rad gmin, rad powiatów i sejmików województw oraz w wyborach wójta zapewnienie wykonania kart do głosowania</w:t>
      </w:r>
      <w:r>
        <w:rPr>
          <w:rFonts w:ascii="Times New Roman" w:eastAsia="Times New Roman" w:hAnsi="Times New Roman" w:cs="Times New Roman"/>
          <w:sz w:val="24"/>
          <w:szCs w:val="24"/>
          <w:lang w:eastAsia="pl-PL"/>
        </w:rPr>
        <w:t>.</w:t>
      </w:r>
    </w:p>
    <w:p w:rsidR="00315AE7" w:rsidRPr="00B30E79" w:rsidRDefault="00315AE7" w:rsidP="00576BDF">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Pełnienie dyżurów w okresie przed wyborami, w tym w przeddzień głosowania i w dniu głosowania</w:t>
      </w:r>
      <w:r w:rsidR="00146973">
        <w:rPr>
          <w:rFonts w:ascii="Times New Roman" w:eastAsia="Times New Roman" w:hAnsi="Times New Roman" w:cs="Times New Roman"/>
          <w:sz w:val="24"/>
          <w:szCs w:val="24"/>
          <w:lang w:eastAsia="pl-PL"/>
        </w:rPr>
        <w:t>.</w:t>
      </w:r>
    </w:p>
    <w:p w:rsidR="00315AE7" w:rsidRPr="00B30E79" w:rsidRDefault="00315AE7" w:rsidP="00576BDF">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lastRenderedPageBreak/>
        <w:t>Wykonywanie zadań należących do depozytariusza poprzez przyjęcie w depozyt dokumentów od terytorialnych i obwodowych komisji wyborczych</w:t>
      </w:r>
      <w:r w:rsidR="00146973">
        <w:rPr>
          <w:rFonts w:ascii="Times New Roman" w:eastAsia="Times New Roman" w:hAnsi="Times New Roman" w:cs="Times New Roman"/>
          <w:sz w:val="24"/>
          <w:szCs w:val="24"/>
          <w:lang w:eastAsia="pl-PL"/>
        </w:rPr>
        <w:t>.</w:t>
      </w:r>
    </w:p>
    <w:p w:rsidR="00315AE7" w:rsidRPr="00B30E79" w:rsidRDefault="00315AE7" w:rsidP="00576BDF">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Należyte zabezpieczenie i przechowywanie depozytu</w:t>
      </w:r>
      <w:r w:rsidR="00146973">
        <w:rPr>
          <w:rFonts w:ascii="Times New Roman" w:eastAsia="Times New Roman" w:hAnsi="Times New Roman" w:cs="Times New Roman"/>
          <w:sz w:val="24"/>
          <w:szCs w:val="24"/>
          <w:lang w:eastAsia="pl-PL"/>
        </w:rPr>
        <w:t>.</w:t>
      </w:r>
    </w:p>
    <w:p w:rsidR="00315AE7" w:rsidRPr="00B30E79" w:rsidRDefault="00315AE7" w:rsidP="00576BDF">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Wykonywanie czynności mających na celu przekazanie dokumentacji archiwalnej </w:t>
      </w:r>
      <w:r w:rsidR="007E3339" w:rsidRPr="00B30E79">
        <w:rPr>
          <w:rFonts w:ascii="Times New Roman" w:eastAsia="Times New Roman" w:hAnsi="Times New Roman" w:cs="Times New Roman"/>
          <w:sz w:val="24"/>
          <w:szCs w:val="24"/>
          <w:lang w:eastAsia="pl-PL"/>
        </w:rPr>
        <w:br/>
      </w:r>
      <w:r w:rsidRPr="00B30E79">
        <w:rPr>
          <w:rFonts w:ascii="Times New Roman" w:eastAsia="Times New Roman" w:hAnsi="Times New Roman" w:cs="Times New Roman"/>
          <w:sz w:val="24"/>
          <w:szCs w:val="24"/>
          <w:lang w:eastAsia="pl-PL"/>
        </w:rPr>
        <w:t xml:space="preserve">do Delegatury Krajowego Biura Wyborczego w </w:t>
      </w:r>
      <w:r w:rsidR="008A4A6D">
        <w:rPr>
          <w:rFonts w:ascii="Times New Roman" w:eastAsia="Times New Roman" w:hAnsi="Times New Roman" w:cs="Times New Roman"/>
          <w:sz w:val="24"/>
          <w:szCs w:val="24"/>
          <w:lang w:eastAsia="pl-PL"/>
        </w:rPr>
        <w:t>Przemyślu</w:t>
      </w:r>
      <w:r w:rsidRPr="00B30E79">
        <w:rPr>
          <w:rFonts w:ascii="Times New Roman" w:eastAsia="Times New Roman" w:hAnsi="Times New Roman" w:cs="Times New Roman"/>
          <w:sz w:val="24"/>
          <w:szCs w:val="24"/>
          <w:lang w:eastAsia="pl-PL"/>
        </w:rPr>
        <w:t xml:space="preserve"> oraz dokumentacji niearchiwalnej dla Archiwów Państwowych</w:t>
      </w:r>
      <w:r w:rsidR="00146973">
        <w:rPr>
          <w:rFonts w:ascii="Times New Roman" w:eastAsia="Times New Roman" w:hAnsi="Times New Roman" w:cs="Times New Roman"/>
          <w:sz w:val="24"/>
          <w:szCs w:val="24"/>
          <w:lang w:eastAsia="pl-PL"/>
        </w:rPr>
        <w:t>.</w:t>
      </w:r>
    </w:p>
    <w:p w:rsidR="00315AE7" w:rsidRPr="00B30E79" w:rsidRDefault="00315AE7" w:rsidP="00AF33B2">
      <w:pPr>
        <w:pStyle w:val="Akapitzlist"/>
        <w:numPr>
          <w:ilvl w:val="0"/>
          <w:numId w:val="7"/>
        </w:numPr>
        <w:spacing w:after="0" w:line="240" w:lineRule="auto"/>
        <w:ind w:left="425" w:hanging="425"/>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Wykonywanie innych zadań wynikających z uchwa</w:t>
      </w:r>
      <w:r w:rsidR="00E57B60">
        <w:rPr>
          <w:rFonts w:ascii="Times New Roman" w:eastAsia="Times New Roman" w:hAnsi="Times New Roman" w:cs="Times New Roman"/>
          <w:sz w:val="24"/>
          <w:szCs w:val="24"/>
          <w:lang w:eastAsia="pl-PL"/>
        </w:rPr>
        <w:t>ł</w:t>
      </w:r>
      <w:r w:rsidRPr="00B30E79">
        <w:rPr>
          <w:rFonts w:ascii="Times New Roman" w:eastAsia="Times New Roman" w:hAnsi="Times New Roman" w:cs="Times New Roman"/>
          <w:sz w:val="24"/>
          <w:szCs w:val="24"/>
          <w:lang w:eastAsia="pl-PL"/>
        </w:rPr>
        <w:t xml:space="preserve"> Państwowej Komisji Wyborczej oraz czynności zleconych przez Państwową Komisję Wyborczą i komisarzy wyborczych.</w:t>
      </w:r>
    </w:p>
    <w:p w:rsidR="00576BDF" w:rsidRPr="00B30E79" w:rsidRDefault="00576BDF" w:rsidP="00576BDF">
      <w:pPr>
        <w:pStyle w:val="Akapitzlist"/>
        <w:spacing w:after="0" w:line="240" w:lineRule="auto"/>
        <w:ind w:left="425"/>
        <w:jc w:val="both"/>
        <w:rPr>
          <w:rFonts w:ascii="Times New Roman" w:eastAsia="Times New Roman" w:hAnsi="Times New Roman" w:cs="Times New Roman"/>
          <w:sz w:val="24"/>
          <w:szCs w:val="24"/>
          <w:lang w:eastAsia="pl-PL"/>
        </w:rPr>
      </w:pPr>
    </w:p>
    <w:p w:rsidR="00315AE7" w:rsidRPr="00B30E79" w:rsidRDefault="00315AE7" w:rsidP="00576BDF">
      <w:pPr>
        <w:spacing w:after="0" w:line="240" w:lineRule="auto"/>
        <w:ind w:left="-1"/>
        <w:jc w:val="both"/>
        <w:rPr>
          <w:rFonts w:ascii="Times New Roman" w:eastAsia="Times New Roman" w:hAnsi="Times New Roman" w:cs="Times New Roman"/>
          <w:b/>
          <w:sz w:val="24"/>
          <w:szCs w:val="24"/>
          <w:lang w:eastAsia="pl-PL"/>
        </w:rPr>
      </w:pPr>
      <w:r w:rsidRPr="00B30E79">
        <w:rPr>
          <w:rFonts w:ascii="Times New Roman" w:eastAsia="Times New Roman" w:hAnsi="Times New Roman" w:cs="Times New Roman"/>
          <w:b/>
          <w:sz w:val="24"/>
          <w:szCs w:val="24"/>
          <w:lang w:eastAsia="pl-PL"/>
        </w:rPr>
        <w:t>ZGŁOSZENIE</w:t>
      </w:r>
    </w:p>
    <w:p w:rsidR="00576BDF" w:rsidRPr="00B30E79" w:rsidRDefault="00576BDF" w:rsidP="00576BDF">
      <w:pPr>
        <w:spacing w:after="0" w:line="240" w:lineRule="auto"/>
        <w:ind w:left="-1"/>
        <w:jc w:val="both"/>
        <w:rPr>
          <w:rFonts w:ascii="Times New Roman" w:eastAsia="Times New Roman" w:hAnsi="Times New Roman" w:cs="Times New Roman"/>
          <w:sz w:val="24"/>
          <w:szCs w:val="24"/>
          <w:lang w:eastAsia="pl-PL"/>
        </w:rPr>
      </w:pPr>
    </w:p>
    <w:p w:rsidR="00315AE7" w:rsidRPr="00B30E79" w:rsidRDefault="00315AE7" w:rsidP="00576BDF">
      <w:pPr>
        <w:spacing w:after="0" w:line="240" w:lineRule="auto"/>
        <w:ind w:left="-1"/>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Kandydaci na urzędnika wyborczego składają zgłoszenia do Dyrektora Delegatury Krajowego Biura Wyborczego w</w:t>
      </w:r>
      <w:r w:rsidR="00B847A4">
        <w:rPr>
          <w:rFonts w:ascii="Times New Roman" w:eastAsia="Times New Roman" w:hAnsi="Times New Roman" w:cs="Times New Roman"/>
          <w:sz w:val="24"/>
          <w:szCs w:val="24"/>
          <w:lang w:eastAsia="pl-PL"/>
        </w:rPr>
        <w:t xml:space="preserve"> Przemyślu </w:t>
      </w:r>
      <w:r w:rsidRPr="00B30E79">
        <w:rPr>
          <w:rFonts w:ascii="Times New Roman" w:eastAsia="Times New Roman" w:hAnsi="Times New Roman" w:cs="Times New Roman"/>
          <w:sz w:val="24"/>
          <w:szCs w:val="24"/>
          <w:lang w:eastAsia="pl-PL"/>
        </w:rPr>
        <w:t xml:space="preserve">w terminie do dnia </w:t>
      </w:r>
      <w:r w:rsidR="008A4A6D">
        <w:rPr>
          <w:rFonts w:ascii="Times New Roman" w:eastAsia="Times New Roman" w:hAnsi="Times New Roman" w:cs="Times New Roman"/>
          <w:sz w:val="24"/>
          <w:szCs w:val="24"/>
          <w:lang w:eastAsia="pl-PL"/>
        </w:rPr>
        <w:t xml:space="preserve">9 kwietnia </w:t>
      </w:r>
      <w:r w:rsidRPr="00B30E79">
        <w:rPr>
          <w:rFonts w:ascii="Times New Roman" w:eastAsia="Times New Roman" w:hAnsi="Times New Roman" w:cs="Times New Roman"/>
          <w:sz w:val="24"/>
          <w:szCs w:val="24"/>
          <w:lang w:eastAsia="pl-PL"/>
        </w:rPr>
        <w:t>2024 r. Zgłoszenie można przesłać na adres e-mail</w:t>
      </w:r>
      <w:r w:rsidR="008A4A6D">
        <w:rPr>
          <w:rFonts w:ascii="Times New Roman" w:eastAsia="Times New Roman" w:hAnsi="Times New Roman" w:cs="Times New Roman"/>
          <w:sz w:val="24"/>
          <w:szCs w:val="24"/>
          <w:lang w:eastAsia="pl-PL"/>
        </w:rPr>
        <w:t xml:space="preserve"> przemysl</w:t>
      </w:r>
      <w:r w:rsidRPr="00B30E79">
        <w:rPr>
          <w:rFonts w:ascii="Times New Roman" w:eastAsia="Times New Roman" w:hAnsi="Times New Roman" w:cs="Times New Roman"/>
          <w:sz w:val="24"/>
          <w:szCs w:val="24"/>
          <w:lang w:eastAsia="pl-PL"/>
        </w:rPr>
        <w:t xml:space="preserve">@kbw.gov.pl, a następnie oryginały dokumentów pocztą tradycyjną lub dostarczyć osobiście do Delegatury </w:t>
      </w:r>
      <w:r w:rsidR="00A4746E" w:rsidRPr="00B30E79">
        <w:rPr>
          <w:rFonts w:ascii="Times New Roman" w:eastAsia="Times New Roman" w:hAnsi="Times New Roman" w:cs="Times New Roman"/>
          <w:sz w:val="24"/>
          <w:szCs w:val="24"/>
          <w:lang w:eastAsia="pl-PL"/>
        </w:rPr>
        <w:t xml:space="preserve">KBW w </w:t>
      </w:r>
      <w:r w:rsidR="008A4A6D">
        <w:rPr>
          <w:rFonts w:ascii="Times New Roman" w:eastAsia="Times New Roman" w:hAnsi="Times New Roman" w:cs="Times New Roman"/>
          <w:sz w:val="24"/>
          <w:szCs w:val="24"/>
          <w:lang w:eastAsia="pl-PL"/>
        </w:rPr>
        <w:t>Przemyślu, Plac Dominikański 3, 37-700 Przemyśl, pokój nr 75</w:t>
      </w:r>
      <w:r w:rsidR="007C47FD" w:rsidRPr="00B30E79">
        <w:rPr>
          <w:rFonts w:ascii="Times New Roman" w:eastAsia="Times New Roman" w:hAnsi="Times New Roman" w:cs="Times New Roman"/>
          <w:sz w:val="24"/>
          <w:szCs w:val="24"/>
          <w:lang w:eastAsia="pl-PL"/>
        </w:rPr>
        <w:t>.</w:t>
      </w:r>
    </w:p>
    <w:p w:rsidR="00A4746E" w:rsidRPr="00B30E79" w:rsidRDefault="00A4746E" w:rsidP="00576BDF">
      <w:pPr>
        <w:spacing w:after="0" w:line="240" w:lineRule="auto"/>
        <w:ind w:left="-1"/>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W zgłoszeniu kandydaci na urzędnika wyborczego podają:</w:t>
      </w:r>
    </w:p>
    <w:p w:rsidR="00A4746E"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A4746E" w:rsidRPr="00B30E79">
        <w:rPr>
          <w:rFonts w:ascii="Times New Roman" w:eastAsia="Times New Roman" w:hAnsi="Times New Roman" w:cs="Times New Roman"/>
          <w:sz w:val="24"/>
          <w:szCs w:val="24"/>
          <w:lang w:eastAsia="pl-PL"/>
        </w:rPr>
        <w:t>mię (imiona) i nazwisko</w:t>
      </w:r>
      <w:r w:rsidR="00E55E41">
        <w:rPr>
          <w:rFonts w:ascii="Times New Roman" w:eastAsia="Times New Roman" w:hAnsi="Times New Roman" w:cs="Times New Roman"/>
          <w:sz w:val="24"/>
          <w:szCs w:val="24"/>
          <w:lang w:eastAsia="pl-PL"/>
        </w:rPr>
        <w:t>;</w:t>
      </w:r>
    </w:p>
    <w:p w:rsidR="00A4746E"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A4746E" w:rsidRPr="00B30E79">
        <w:rPr>
          <w:rFonts w:ascii="Times New Roman" w:eastAsia="Times New Roman" w:hAnsi="Times New Roman" w:cs="Times New Roman"/>
          <w:sz w:val="24"/>
          <w:szCs w:val="24"/>
          <w:lang w:eastAsia="pl-PL"/>
        </w:rPr>
        <w:t>umer ewidencyjny PESEL</w:t>
      </w:r>
      <w:r w:rsidR="00E55E41">
        <w:rPr>
          <w:rFonts w:ascii="Times New Roman" w:eastAsia="Times New Roman" w:hAnsi="Times New Roman" w:cs="Times New Roman"/>
          <w:sz w:val="24"/>
          <w:szCs w:val="24"/>
          <w:lang w:eastAsia="pl-PL"/>
        </w:rPr>
        <w:t>;</w:t>
      </w:r>
    </w:p>
    <w:p w:rsidR="00A4746E"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A4746E" w:rsidRPr="00B30E79">
        <w:rPr>
          <w:rFonts w:ascii="Times New Roman" w:eastAsia="Times New Roman" w:hAnsi="Times New Roman" w:cs="Times New Roman"/>
          <w:sz w:val="24"/>
          <w:szCs w:val="24"/>
          <w:lang w:eastAsia="pl-PL"/>
        </w:rPr>
        <w:t xml:space="preserve">dres zamieszkania (zgodny z adresem ujęcia w stałym obwodzie głosowania </w:t>
      </w:r>
      <w:r w:rsidR="00B6588F" w:rsidRPr="00B30E79">
        <w:rPr>
          <w:rFonts w:ascii="Times New Roman" w:eastAsia="Times New Roman" w:hAnsi="Times New Roman" w:cs="Times New Roman"/>
          <w:sz w:val="24"/>
          <w:szCs w:val="24"/>
          <w:lang w:eastAsia="pl-PL"/>
        </w:rPr>
        <w:br/>
      </w:r>
      <w:r w:rsidR="00A4746E" w:rsidRPr="00B30E79">
        <w:rPr>
          <w:rFonts w:ascii="Times New Roman" w:eastAsia="Times New Roman" w:hAnsi="Times New Roman" w:cs="Times New Roman"/>
          <w:sz w:val="24"/>
          <w:szCs w:val="24"/>
          <w:lang w:eastAsia="pl-PL"/>
        </w:rPr>
        <w:t>w Centralnym Rejestrze Wyborców)</w:t>
      </w:r>
      <w:r w:rsidR="00E55E41">
        <w:rPr>
          <w:rFonts w:ascii="Times New Roman" w:eastAsia="Times New Roman" w:hAnsi="Times New Roman" w:cs="Times New Roman"/>
          <w:sz w:val="24"/>
          <w:szCs w:val="24"/>
          <w:lang w:eastAsia="pl-PL"/>
        </w:rPr>
        <w:t>;</w:t>
      </w:r>
    </w:p>
    <w:p w:rsidR="00A4746E"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4746E" w:rsidRPr="00B30E79">
        <w:rPr>
          <w:rFonts w:ascii="Times New Roman" w:eastAsia="Times New Roman" w:hAnsi="Times New Roman" w:cs="Times New Roman"/>
          <w:sz w:val="24"/>
          <w:szCs w:val="24"/>
          <w:lang w:eastAsia="pl-PL"/>
        </w:rPr>
        <w:t>ykształcenie</w:t>
      </w:r>
      <w:r w:rsidR="00E55E41">
        <w:rPr>
          <w:rFonts w:ascii="Times New Roman" w:eastAsia="Times New Roman" w:hAnsi="Times New Roman" w:cs="Times New Roman"/>
          <w:sz w:val="24"/>
          <w:szCs w:val="24"/>
          <w:lang w:eastAsia="pl-PL"/>
        </w:rPr>
        <w:t>;</w:t>
      </w:r>
    </w:p>
    <w:p w:rsidR="00A4746E"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A4746E" w:rsidRPr="00B30E79">
        <w:rPr>
          <w:rFonts w:ascii="Times New Roman" w:eastAsia="Times New Roman" w:hAnsi="Times New Roman" w:cs="Times New Roman"/>
          <w:sz w:val="24"/>
          <w:szCs w:val="24"/>
          <w:lang w:eastAsia="pl-PL"/>
        </w:rPr>
        <w:t>azwę gminy, w której kandydat ma wykonywać funkcję</w:t>
      </w:r>
      <w:r w:rsidR="00E55E41">
        <w:rPr>
          <w:rFonts w:ascii="Times New Roman" w:eastAsia="Times New Roman" w:hAnsi="Times New Roman" w:cs="Times New Roman"/>
          <w:sz w:val="24"/>
          <w:szCs w:val="24"/>
          <w:lang w:eastAsia="pl-PL"/>
        </w:rPr>
        <w:t>;</w:t>
      </w:r>
    </w:p>
    <w:p w:rsidR="00B6588F"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A4746E" w:rsidRPr="00B30E79">
        <w:rPr>
          <w:rFonts w:ascii="Times New Roman" w:eastAsia="Times New Roman" w:hAnsi="Times New Roman" w:cs="Times New Roman"/>
          <w:sz w:val="24"/>
          <w:szCs w:val="24"/>
          <w:lang w:eastAsia="pl-PL"/>
        </w:rPr>
        <w:t>nformacje o ewentualnym doświadczeniu w organizacji wyborów oraz wykonywaniu innych zadań, w których niezbędna była znajomość przepisów Kodeksu wyborczego.</w:t>
      </w:r>
    </w:p>
    <w:p w:rsidR="00A4746E" w:rsidRPr="00B30E79"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4746E" w:rsidRPr="00B30E79">
        <w:rPr>
          <w:rFonts w:ascii="Times New Roman" w:eastAsia="Times New Roman" w:hAnsi="Times New Roman" w:cs="Times New Roman"/>
          <w:sz w:val="24"/>
          <w:szCs w:val="24"/>
          <w:lang w:eastAsia="pl-PL"/>
        </w:rPr>
        <w:t xml:space="preserve"> przypadku:</w:t>
      </w:r>
    </w:p>
    <w:p w:rsidR="00B6588F" w:rsidRPr="00B526EF" w:rsidRDefault="00146973" w:rsidP="00107A47">
      <w:pPr>
        <w:pStyle w:val="Akapitzlist"/>
        <w:numPr>
          <w:ilvl w:val="0"/>
          <w:numId w:val="11"/>
        </w:numPr>
        <w:spacing w:after="0" w:line="240" w:lineRule="auto"/>
        <w:ind w:left="709"/>
        <w:jc w:val="both"/>
        <w:rPr>
          <w:rFonts w:ascii="Times New Roman" w:eastAsia="Times New Roman" w:hAnsi="Times New Roman" w:cs="Times New Roman"/>
          <w:sz w:val="24"/>
          <w:szCs w:val="24"/>
          <w:lang w:eastAsia="pl-PL"/>
        </w:rPr>
      </w:pPr>
      <w:r w:rsidRPr="00B526EF">
        <w:rPr>
          <w:rFonts w:ascii="Times New Roman" w:eastAsia="Times New Roman" w:hAnsi="Times New Roman" w:cs="Times New Roman"/>
          <w:sz w:val="24"/>
          <w:szCs w:val="24"/>
          <w:lang w:eastAsia="pl-PL"/>
        </w:rPr>
        <w:t>p</w:t>
      </w:r>
      <w:r w:rsidR="00A4746E" w:rsidRPr="00B526EF">
        <w:rPr>
          <w:rFonts w:ascii="Times New Roman" w:eastAsia="Times New Roman" w:hAnsi="Times New Roman" w:cs="Times New Roman"/>
          <w:sz w:val="24"/>
          <w:szCs w:val="24"/>
          <w:lang w:eastAsia="pl-PL"/>
        </w:rPr>
        <w:t>racowników urzędów obsługujących: organy administracji rządowej, samorządowej lub jednostek im podległych lub przez nie nadzorowanych – miejsce pracy</w:t>
      </w:r>
      <w:r w:rsidR="00B6588F" w:rsidRPr="00B526EF">
        <w:rPr>
          <w:rFonts w:ascii="Times New Roman" w:eastAsia="Times New Roman" w:hAnsi="Times New Roman" w:cs="Times New Roman"/>
          <w:sz w:val="24"/>
          <w:szCs w:val="24"/>
          <w:lang w:eastAsia="pl-PL"/>
        </w:rPr>
        <w:t>;</w:t>
      </w:r>
      <w:r w:rsidR="00B6588F" w:rsidRPr="00B526EF">
        <w:rPr>
          <w:rFonts w:ascii="Times New Roman" w:eastAsia="Times New Roman" w:hAnsi="Times New Roman" w:cs="Times New Roman"/>
          <w:i/>
          <w:sz w:val="24"/>
          <w:szCs w:val="24"/>
          <w:lang w:eastAsia="pl-PL"/>
        </w:rPr>
        <w:t xml:space="preserve"> </w:t>
      </w:r>
    </w:p>
    <w:p w:rsidR="00A4746E" w:rsidRPr="00B30E79" w:rsidRDefault="00B6588F" w:rsidP="00107A47">
      <w:pPr>
        <w:pStyle w:val="Akapitzlist"/>
        <w:spacing w:after="0" w:line="240" w:lineRule="auto"/>
        <w:ind w:left="709"/>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i/>
          <w:sz w:val="24"/>
          <w:szCs w:val="24"/>
          <w:lang w:eastAsia="pl-PL"/>
        </w:rPr>
        <w:t>Pracodawca potwierdza na zgłoszeniu fakt zatrudnienia kandydata;</w:t>
      </w:r>
    </w:p>
    <w:p w:rsidR="00A4746E" w:rsidRPr="00B526EF" w:rsidRDefault="00146973" w:rsidP="00107A47">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B526EF">
        <w:rPr>
          <w:rFonts w:ascii="Times New Roman" w:eastAsia="Times New Roman" w:hAnsi="Times New Roman" w:cs="Times New Roman"/>
          <w:sz w:val="24"/>
          <w:szCs w:val="24"/>
          <w:lang w:eastAsia="pl-PL"/>
        </w:rPr>
        <w:t>i</w:t>
      </w:r>
      <w:r w:rsidR="00A4746E" w:rsidRPr="00B526EF">
        <w:rPr>
          <w:rFonts w:ascii="Times New Roman" w:eastAsia="Times New Roman" w:hAnsi="Times New Roman" w:cs="Times New Roman"/>
          <w:sz w:val="24"/>
          <w:szCs w:val="24"/>
          <w:lang w:eastAsia="pl-PL"/>
        </w:rPr>
        <w:t xml:space="preserve">nnych osób mających co najmniej </w:t>
      </w:r>
      <w:r w:rsidR="00F604B0" w:rsidRPr="00B526EF">
        <w:rPr>
          <w:rFonts w:ascii="Times New Roman" w:eastAsia="Times New Roman" w:hAnsi="Times New Roman" w:cs="Times New Roman"/>
          <w:sz w:val="24"/>
          <w:szCs w:val="24"/>
          <w:lang w:eastAsia="pl-PL"/>
        </w:rPr>
        <w:t>5-letni staż pracy w urzędach lub jednostkach</w:t>
      </w:r>
      <w:r w:rsidR="003113AD">
        <w:rPr>
          <w:rFonts w:ascii="Times New Roman" w:eastAsia="Times New Roman" w:hAnsi="Times New Roman" w:cs="Times New Roman"/>
          <w:sz w:val="24"/>
          <w:szCs w:val="24"/>
          <w:lang w:eastAsia="pl-PL"/>
        </w:rPr>
        <w:t>,</w:t>
      </w:r>
      <w:r w:rsidR="00F604B0" w:rsidRPr="00B526EF">
        <w:rPr>
          <w:rFonts w:ascii="Times New Roman" w:eastAsia="Times New Roman" w:hAnsi="Times New Roman" w:cs="Times New Roman"/>
          <w:sz w:val="24"/>
          <w:szCs w:val="24"/>
          <w:lang w:eastAsia="pl-PL"/>
        </w:rPr>
        <w:t xml:space="preserve"> </w:t>
      </w:r>
      <w:r w:rsidRPr="00B526EF">
        <w:rPr>
          <w:rFonts w:ascii="Times New Roman" w:eastAsia="Times New Roman" w:hAnsi="Times New Roman" w:cs="Times New Roman"/>
          <w:sz w:val="24"/>
          <w:szCs w:val="24"/>
          <w:lang w:eastAsia="pl-PL"/>
        </w:rPr>
        <w:br/>
      </w:r>
      <w:r w:rsidR="00F604B0" w:rsidRPr="00B526EF">
        <w:rPr>
          <w:rFonts w:ascii="Times New Roman" w:eastAsia="Times New Roman" w:hAnsi="Times New Roman" w:cs="Times New Roman"/>
          <w:sz w:val="24"/>
          <w:szCs w:val="24"/>
          <w:lang w:eastAsia="pl-PL"/>
        </w:rPr>
        <w:t xml:space="preserve">o których mowa w </w:t>
      </w:r>
      <w:r w:rsidR="00E57B60">
        <w:rPr>
          <w:rFonts w:ascii="Times New Roman" w:eastAsia="Times New Roman" w:hAnsi="Times New Roman" w:cs="Times New Roman"/>
          <w:sz w:val="24"/>
          <w:szCs w:val="24"/>
          <w:lang w:eastAsia="pl-PL"/>
        </w:rPr>
        <w:t>lit. a</w:t>
      </w:r>
      <w:r w:rsidR="00F604B0" w:rsidRPr="00B526EF">
        <w:rPr>
          <w:rFonts w:ascii="Times New Roman" w:eastAsia="Times New Roman" w:hAnsi="Times New Roman" w:cs="Times New Roman"/>
          <w:sz w:val="24"/>
          <w:szCs w:val="24"/>
          <w:lang w:eastAsia="pl-PL"/>
        </w:rPr>
        <w:t xml:space="preserve"> – nazwę tego urzędu lub jednostki oraz okres zatrudnienia</w:t>
      </w:r>
      <w:r w:rsidR="00E55E41" w:rsidRPr="00B526EF">
        <w:rPr>
          <w:rFonts w:ascii="Times New Roman" w:eastAsia="Times New Roman" w:hAnsi="Times New Roman" w:cs="Times New Roman"/>
          <w:sz w:val="24"/>
          <w:szCs w:val="24"/>
          <w:lang w:eastAsia="pl-PL"/>
        </w:rPr>
        <w:t>;</w:t>
      </w:r>
    </w:p>
    <w:p w:rsidR="00F604B0" w:rsidRPr="00B30E79" w:rsidRDefault="00B6588F" w:rsidP="00107A47">
      <w:pPr>
        <w:pStyle w:val="Akapitzlist"/>
        <w:spacing w:after="0" w:line="240" w:lineRule="auto"/>
        <w:jc w:val="both"/>
        <w:rPr>
          <w:rFonts w:ascii="Times New Roman" w:eastAsia="Times New Roman" w:hAnsi="Times New Roman" w:cs="Times New Roman"/>
          <w:sz w:val="24"/>
          <w:szCs w:val="24"/>
          <w:lang w:eastAsia="pl-PL"/>
        </w:rPr>
      </w:pPr>
      <w:r w:rsidRPr="00B30E79">
        <w:rPr>
          <w:rFonts w:ascii="Times New Roman" w:eastAsia="Times New Roman" w:hAnsi="Times New Roman" w:cs="Times New Roman"/>
          <w:i/>
          <w:sz w:val="24"/>
          <w:szCs w:val="24"/>
          <w:lang w:eastAsia="pl-PL"/>
        </w:rPr>
        <w:t>K</w:t>
      </w:r>
      <w:r w:rsidR="00F604B0" w:rsidRPr="00B30E79">
        <w:rPr>
          <w:rFonts w:ascii="Times New Roman" w:eastAsia="Times New Roman" w:hAnsi="Times New Roman" w:cs="Times New Roman"/>
          <w:i/>
          <w:sz w:val="24"/>
          <w:szCs w:val="24"/>
          <w:lang w:eastAsia="pl-PL"/>
        </w:rPr>
        <w:t>andydat zobowiązany jest prz</w:t>
      </w:r>
      <w:r w:rsidRPr="00B30E79">
        <w:rPr>
          <w:rFonts w:ascii="Times New Roman" w:eastAsia="Times New Roman" w:hAnsi="Times New Roman" w:cs="Times New Roman"/>
          <w:i/>
          <w:sz w:val="24"/>
          <w:szCs w:val="24"/>
          <w:lang w:eastAsia="pl-PL"/>
        </w:rPr>
        <w:t>e</w:t>
      </w:r>
      <w:r w:rsidR="00F604B0" w:rsidRPr="00B30E79">
        <w:rPr>
          <w:rFonts w:ascii="Times New Roman" w:eastAsia="Times New Roman" w:hAnsi="Times New Roman" w:cs="Times New Roman"/>
          <w:i/>
          <w:sz w:val="24"/>
          <w:szCs w:val="24"/>
          <w:lang w:eastAsia="pl-PL"/>
        </w:rPr>
        <w:t>dłożyć do wglądu dyrektorowi delegatury oryginał świadectwa pracy, pisemnego zaświadczenia zakładu pracy lub innego dokumentu potwierdzającego zatrudnienie w urzędzie lub jednostce,</w:t>
      </w:r>
      <w:r w:rsidR="00D745B1">
        <w:rPr>
          <w:rFonts w:ascii="Times New Roman" w:eastAsia="Times New Roman" w:hAnsi="Times New Roman" w:cs="Times New Roman"/>
          <w:i/>
          <w:sz w:val="24"/>
          <w:szCs w:val="24"/>
          <w:lang w:eastAsia="pl-PL"/>
        </w:rPr>
        <w:t xml:space="preserve"> </w:t>
      </w:r>
      <w:r w:rsidR="00F604B0" w:rsidRPr="00B30E79">
        <w:rPr>
          <w:rFonts w:ascii="Times New Roman" w:eastAsia="Times New Roman" w:hAnsi="Times New Roman" w:cs="Times New Roman"/>
          <w:i/>
          <w:sz w:val="24"/>
          <w:szCs w:val="24"/>
          <w:lang w:eastAsia="pl-PL"/>
        </w:rPr>
        <w:t xml:space="preserve">o których mowa w </w:t>
      </w:r>
      <w:r w:rsidR="00570CED">
        <w:rPr>
          <w:rFonts w:ascii="Times New Roman" w:eastAsia="Times New Roman" w:hAnsi="Times New Roman" w:cs="Times New Roman"/>
          <w:i/>
          <w:sz w:val="24"/>
          <w:szCs w:val="24"/>
          <w:lang w:eastAsia="pl-PL"/>
        </w:rPr>
        <w:t>lit. a</w:t>
      </w:r>
      <w:r w:rsidR="00F604B0" w:rsidRPr="00B30E79">
        <w:rPr>
          <w:rFonts w:ascii="Times New Roman" w:eastAsia="Times New Roman" w:hAnsi="Times New Roman" w:cs="Times New Roman"/>
          <w:i/>
          <w:sz w:val="24"/>
          <w:szCs w:val="24"/>
          <w:lang w:eastAsia="pl-PL"/>
        </w:rPr>
        <w:t>, przez okres co najmniej 5 lat</w:t>
      </w:r>
      <w:r w:rsidR="00E55E41">
        <w:rPr>
          <w:rFonts w:ascii="Times New Roman" w:eastAsia="Times New Roman" w:hAnsi="Times New Roman" w:cs="Times New Roman"/>
          <w:sz w:val="24"/>
          <w:szCs w:val="24"/>
          <w:lang w:eastAsia="pl-PL"/>
        </w:rPr>
        <w:t>;</w:t>
      </w:r>
    </w:p>
    <w:p w:rsidR="00B6588F" w:rsidRPr="00B156D3" w:rsidRDefault="00107A47" w:rsidP="00B156D3">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604B0" w:rsidRPr="00B30E79">
        <w:rPr>
          <w:rFonts w:ascii="Times New Roman" w:eastAsia="Times New Roman" w:hAnsi="Times New Roman" w:cs="Times New Roman"/>
          <w:sz w:val="24"/>
          <w:szCs w:val="24"/>
          <w:lang w:eastAsia="pl-PL"/>
        </w:rPr>
        <w:t xml:space="preserve">o zgłoszenia dołącza się kopię dyplomu potwierdzającego posiadanie wykształcenia wyższego, a jego oryginał przedkłada się do wglądu dyrektorowi delegatury. </w:t>
      </w:r>
    </w:p>
    <w:p w:rsidR="0026430B" w:rsidRPr="00B30E79" w:rsidRDefault="0026430B" w:rsidP="0026430B">
      <w:pPr>
        <w:spacing w:after="0" w:line="360" w:lineRule="auto"/>
        <w:jc w:val="both"/>
        <w:rPr>
          <w:rFonts w:ascii="Times New Roman" w:eastAsia="Times New Roman" w:hAnsi="Times New Roman" w:cs="Times New Roman"/>
          <w:b/>
          <w:bCs/>
          <w:sz w:val="24"/>
          <w:szCs w:val="24"/>
          <w:lang w:eastAsia="pl-PL"/>
        </w:rPr>
      </w:pPr>
    </w:p>
    <w:p w:rsidR="00B6588F" w:rsidRPr="00B30E79" w:rsidRDefault="00B6588F" w:rsidP="00B6588F">
      <w:pPr>
        <w:spacing w:after="0" w:line="276" w:lineRule="auto"/>
        <w:ind w:left="4962"/>
        <w:jc w:val="center"/>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Dyrektor Delegatury</w:t>
      </w:r>
    </w:p>
    <w:p w:rsidR="00B6588F" w:rsidRPr="00B30E79" w:rsidRDefault="00B6588F" w:rsidP="00B6588F">
      <w:pPr>
        <w:spacing w:after="0" w:line="276" w:lineRule="auto"/>
        <w:ind w:left="4962"/>
        <w:jc w:val="center"/>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Krajowego Biura Wyborczego</w:t>
      </w:r>
    </w:p>
    <w:p w:rsidR="00B6588F" w:rsidRDefault="00B6588F" w:rsidP="00B6588F">
      <w:pPr>
        <w:spacing w:after="0" w:line="276" w:lineRule="auto"/>
        <w:ind w:left="4962"/>
        <w:jc w:val="center"/>
        <w:rPr>
          <w:rFonts w:ascii="Times New Roman" w:eastAsia="Times New Roman" w:hAnsi="Times New Roman" w:cs="Times New Roman"/>
          <w:sz w:val="24"/>
          <w:szCs w:val="24"/>
          <w:lang w:eastAsia="pl-PL"/>
        </w:rPr>
      </w:pPr>
      <w:r w:rsidRPr="00B30E79">
        <w:rPr>
          <w:rFonts w:ascii="Times New Roman" w:eastAsia="Times New Roman" w:hAnsi="Times New Roman" w:cs="Times New Roman"/>
          <w:sz w:val="24"/>
          <w:szCs w:val="24"/>
          <w:lang w:eastAsia="pl-PL"/>
        </w:rPr>
        <w:t xml:space="preserve">w </w:t>
      </w:r>
      <w:r w:rsidR="008A4A6D">
        <w:rPr>
          <w:rFonts w:ascii="Times New Roman" w:eastAsia="Times New Roman" w:hAnsi="Times New Roman" w:cs="Times New Roman"/>
          <w:sz w:val="24"/>
          <w:szCs w:val="24"/>
          <w:lang w:eastAsia="pl-PL"/>
        </w:rPr>
        <w:t>Przemyślu</w:t>
      </w:r>
    </w:p>
    <w:p w:rsidR="008A4A6D" w:rsidRDefault="008A4A6D" w:rsidP="00B6588F">
      <w:pPr>
        <w:spacing w:after="0" w:line="276" w:lineRule="auto"/>
        <w:ind w:left="4962"/>
        <w:jc w:val="center"/>
        <w:rPr>
          <w:rFonts w:ascii="Times New Roman" w:eastAsia="Times New Roman" w:hAnsi="Times New Roman" w:cs="Times New Roman"/>
          <w:sz w:val="24"/>
          <w:szCs w:val="24"/>
          <w:lang w:eastAsia="pl-PL"/>
        </w:rPr>
      </w:pPr>
    </w:p>
    <w:p w:rsidR="008A4A6D" w:rsidRPr="00B30E79" w:rsidRDefault="008A4A6D" w:rsidP="00B6588F">
      <w:pPr>
        <w:spacing w:after="0" w:line="276" w:lineRule="auto"/>
        <w:ind w:left="496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Zygmunt Leszczyński</w:t>
      </w:r>
    </w:p>
    <w:p w:rsidR="0026430B" w:rsidRPr="00B30E79" w:rsidRDefault="0026430B" w:rsidP="0026430B">
      <w:pPr>
        <w:spacing w:after="0" w:line="360" w:lineRule="auto"/>
        <w:rPr>
          <w:rFonts w:ascii="Times New Roman" w:hAnsi="Times New Roman" w:cs="Times New Roman"/>
        </w:rPr>
      </w:pPr>
    </w:p>
    <w:sectPr w:rsidR="0026430B" w:rsidRPr="00B30E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37" w:rsidRDefault="00EA0A37" w:rsidP="00A4746E">
      <w:pPr>
        <w:spacing w:after="0" w:line="240" w:lineRule="auto"/>
      </w:pPr>
      <w:r>
        <w:separator/>
      </w:r>
    </w:p>
  </w:endnote>
  <w:endnote w:type="continuationSeparator" w:id="0">
    <w:p w:rsidR="00EA0A37" w:rsidRDefault="00EA0A37" w:rsidP="00A4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37" w:rsidRDefault="00EA0A37" w:rsidP="00A4746E">
      <w:pPr>
        <w:spacing w:after="0" w:line="240" w:lineRule="auto"/>
      </w:pPr>
      <w:r>
        <w:separator/>
      </w:r>
    </w:p>
  </w:footnote>
  <w:footnote w:type="continuationSeparator" w:id="0">
    <w:p w:rsidR="00EA0A37" w:rsidRDefault="00EA0A37" w:rsidP="00A4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2B2"/>
    <w:multiLevelType w:val="hybridMultilevel"/>
    <w:tmpl w:val="7324A936"/>
    <w:lvl w:ilvl="0" w:tplc="04150011">
      <w:start w:val="1"/>
      <w:numFmt w:val="decimal"/>
      <w:lvlText w:val="%1)"/>
      <w:lvlJc w:val="left"/>
      <w:pPr>
        <w:ind w:left="359" w:hanging="360"/>
      </w:pPr>
      <w:rPr>
        <w:rFonts w:hint="default"/>
        <w:i w:val="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 w15:restartNumberingAfterBreak="0">
    <w:nsid w:val="0EF57970"/>
    <w:multiLevelType w:val="hybridMultilevel"/>
    <w:tmpl w:val="64882C8A"/>
    <w:lvl w:ilvl="0" w:tplc="074438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A1C97"/>
    <w:multiLevelType w:val="hybridMultilevel"/>
    <w:tmpl w:val="A5ECC062"/>
    <w:lvl w:ilvl="0" w:tplc="A224C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D7988"/>
    <w:multiLevelType w:val="hybridMultilevel"/>
    <w:tmpl w:val="B6543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A0DC9"/>
    <w:multiLevelType w:val="hybridMultilevel"/>
    <w:tmpl w:val="BCEAF05C"/>
    <w:lvl w:ilvl="0" w:tplc="EE3880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8AB37F3"/>
    <w:multiLevelType w:val="hybridMultilevel"/>
    <w:tmpl w:val="CBD2DF7E"/>
    <w:lvl w:ilvl="0" w:tplc="0862F16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A9E0DC4"/>
    <w:multiLevelType w:val="hybridMultilevel"/>
    <w:tmpl w:val="C7FCC116"/>
    <w:lvl w:ilvl="0" w:tplc="A224C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242210"/>
    <w:multiLevelType w:val="hybridMultilevel"/>
    <w:tmpl w:val="47B8D3F6"/>
    <w:lvl w:ilvl="0" w:tplc="A224C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0519F9"/>
    <w:multiLevelType w:val="hybridMultilevel"/>
    <w:tmpl w:val="5776A576"/>
    <w:lvl w:ilvl="0" w:tplc="362E07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5F58"/>
    <w:multiLevelType w:val="hybridMultilevel"/>
    <w:tmpl w:val="E02A5AAE"/>
    <w:lvl w:ilvl="0" w:tplc="588098D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64196B"/>
    <w:multiLevelType w:val="hybridMultilevel"/>
    <w:tmpl w:val="AC26C1EE"/>
    <w:lvl w:ilvl="0" w:tplc="A224C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83679F"/>
    <w:multiLevelType w:val="hybridMultilevel"/>
    <w:tmpl w:val="DD28C048"/>
    <w:lvl w:ilvl="0" w:tplc="A224C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43B52"/>
    <w:multiLevelType w:val="hybridMultilevel"/>
    <w:tmpl w:val="03B0B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A22B9D"/>
    <w:multiLevelType w:val="hybridMultilevel"/>
    <w:tmpl w:val="AD227A3E"/>
    <w:lvl w:ilvl="0" w:tplc="04AC9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2B55EA"/>
    <w:multiLevelType w:val="hybridMultilevel"/>
    <w:tmpl w:val="2BEE8F38"/>
    <w:lvl w:ilvl="0" w:tplc="D1CE7942">
      <w:start w:val="1"/>
      <w:numFmt w:val="decimal"/>
      <w:lvlText w:val="%1."/>
      <w:lvlJc w:val="left"/>
      <w:pPr>
        <w:ind w:left="359" w:hanging="360"/>
      </w:pPr>
      <w:rPr>
        <w:rFonts w:hint="default"/>
        <w:i w:val="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7A0B5446"/>
    <w:multiLevelType w:val="multilevel"/>
    <w:tmpl w:val="55480C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
  </w:num>
  <w:num w:numId="4">
    <w:abstractNumId w:val="2"/>
  </w:num>
  <w:num w:numId="5">
    <w:abstractNumId w:val="15"/>
  </w:num>
  <w:num w:numId="6">
    <w:abstractNumId w:val="5"/>
  </w:num>
  <w:num w:numId="7">
    <w:abstractNumId w:val="9"/>
  </w:num>
  <w:num w:numId="8">
    <w:abstractNumId w:val="14"/>
  </w:num>
  <w:num w:numId="9">
    <w:abstractNumId w:val="13"/>
  </w:num>
  <w:num w:numId="10">
    <w:abstractNumId w:val="4"/>
  </w:num>
  <w:num w:numId="11">
    <w:abstractNumId w:val="3"/>
  </w:num>
  <w:num w:numId="12">
    <w:abstractNumId w:val="7"/>
  </w:num>
  <w:num w:numId="13">
    <w:abstractNumId w:val="11"/>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0B"/>
    <w:rsid w:val="000129D8"/>
    <w:rsid w:val="000E4F7A"/>
    <w:rsid w:val="00107A47"/>
    <w:rsid w:val="00146973"/>
    <w:rsid w:val="00184FF6"/>
    <w:rsid w:val="001E6CA8"/>
    <w:rsid w:val="0026430B"/>
    <w:rsid w:val="00305FC3"/>
    <w:rsid w:val="003113AD"/>
    <w:rsid w:val="00315AE7"/>
    <w:rsid w:val="004131CD"/>
    <w:rsid w:val="004F3861"/>
    <w:rsid w:val="00570CED"/>
    <w:rsid w:val="00576BDF"/>
    <w:rsid w:val="005C4473"/>
    <w:rsid w:val="00694F4F"/>
    <w:rsid w:val="0070038E"/>
    <w:rsid w:val="007C47FD"/>
    <w:rsid w:val="007E3339"/>
    <w:rsid w:val="00826269"/>
    <w:rsid w:val="008A4A6D"/>
    <w:rsid w:val="008E22BF"/>
    <w:rsid w:val="009258C1"/>
    <w:rsid w:val="00A24F9E"/>
    <w:rsid w:val="00A4746E"/>
    <w:rsid w:val="00AF33B2"/>
    <w:rsid w:val="00B156D3"/>
    <w:rsid w:val="00B30E79"/>
    <w:rsid w:val="00B526EF"/>
    <w:rsid w:val="00B6588F"/>
    <w:rsid w:val="00B847A4"/>
    <w:rsid w:val="00CC59E1"/>
    <w:rsid w:val="00D20029"/>
    <w:rsid w:val="00D21D3F"/>
    <w:rsid w:val="00D40EBC"/>
    <w:rsid w:val="00D70347"/>
    <w:rsid w:val="00D745B1"/>
    <w:rsid w:val="00D757F0"/>
    <w:rsid w:val="00DE52ED"/>
    <w:rsid w:val="00E55E41"/>
    <w:rsid w:val="00E57B60"/>
    <w:rsid w:val="00EA0A37"/>
    <w:rsid w:val="00ED2CA3"/>
    <w:rsid w:val="00F0267D"/>
    <w:rsid w:val="00F26162"/>
    <w:rsid w:val="00F604B0"/>
    <w:rsid w:val="00FA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22AA"/>
  <w15:chartTrackingRefBased/>
  <w15:docId w15:val="{39D7DB20-3207-4A2E-BB1C-3F9A9A7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30B"/>
    <w:pPr>
      <w:ind w:left="720"/>
      <w:contextualSpacing/>
    </w:pPr>
  </w:style>
  <w:style w:type="paragraph" w:styleId="Tekstprzypisukocowego">
    <w:name w:val="endnote text"/>
    <w:basedOn w:val="Normalny"/>
    <w:link w:val="TekstprzypisukocowegoZnak"/>
    <w:uiPriority w:val="99"/>
    <w:semiHidden/>
    <w:unhideWhenUsed/>
    <w:rsid w:val="00A474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746E"/>
    <w:rPr>
      <w:sz w:val="20"/>
      <w:szCs w:val="20"/>
    </w:rPr>
  </w:style>
  <w:style w:type="character" w:styleId="Odwoanieprzypisukocowego">
    <w:name w:val="endnote reference"/>
    <w:basedOn w:val="Domylnaczcionkaakapitu"/>
    <w:uiPriority w:val="99"/>
    <w:semiHidden/>
    <w:unhideWhenUsed/>
    <w:rsid w:val="00A4746E"/>
    <w:rPr>
      <w:vertAlign w:val="superscript"/>
    </w:rPr>
  </w:style>
  <w:style w:type="paragraph" w:styleId="Tekstdymka">
    <w:name w:val="Balloon Text"/>
    <w:basedOn w:val="Normalny"/>
    <w:link w:val="TekstdymkaZnak"/>
    <w:uiPriority w:val="99"/>
    <w:semiHidden/>
    <w:unhideWhenUsed/>
    <w:rsid w:val="008A4A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5195-B346-48A6-A991-D13D00CC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1023</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Górecka-Ziobrowska</dc:creator>
  <cp:keywords/>
  <dc:description/>
  <cp:lastModifiedBy>Tomasz Arlet</cp:lastModifiedBy>
  <cp:revision>7</cp:revision>
  <cp:lastPrinted>2024-02-27T13:38:00Z</cp:lastPrinted>
  <dcterms:created xsi:type="dcterms:W3CDTF">2024-02-14T12:16:00Z</dcterms:created>
  <dcterms:modified xsi:type="dcterms:W3CDTF">2024-03-05T13:57:00Z</dcterms:modified>
</cp:coreProperties>
</file>