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F7A" w:rsidRPr="00B30E79" w:rsidRDefault="0026430B" w:rsidP="007C4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E79">
        <w:rPr>
          <w:rFonts w:ascii="Times New Roman" w:hAnsi="Times New Roman" w:cs="Times New Roman"/>
          <w:b/>
          <w:sz w:val="26"/>
          <w:szCs w:val="26"/>
        </w:rPr>
        <w:t>INFORMACJA</w:t>
      </w:r>
    </w:p>
    <w:p w:rsidR="0026430B" w:rsidRPr="00B30E79" w:rsidRDefault="0026430B" w:rsidP="007C4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E79">
        <w:rPr>
          <w:rFonts w:ascii="Times New Roman" w:hAnsi="Times New Roman" w:cs="Times New Roman"/>
          <w:b/>
          <w:sz w:val="26"/>
          <w:szCs w:val="26"/>
        </w:rPr>
        <w:t>Dyrektora Delegatury Krajowego Biura Wyborczego</w:t>
      </w:r>
    </w:p>
    <w:p w:rsidR="0026430B" w:rsidRPr="00B30E79" w:rsidRDefault="00FA496D" w:rsidP="007C4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w Przemyślu</w:t>
      </w:r>
    </w:p>
    <w:p w:rsidR="0026430B" w:rsidRPr="00B30E79" w:rsidRDefault="00F604B0" w:rsidP="007C4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E79">
        <w:rPr>
          <w:rFonts w:ascii="Times New Roman" w:hAnsi="Times New Roman" w:cs="Times New Roman"/>
          <w:b/>
          <w:sz w:val="26"/>
          <w:szCs w:val="26"/>
        </w:rPr>
        <w:t>z</w:t>
      </w:r>
      <w:r w:rsidR="0026430B" w:rsidRPr="00B30E79">
        <w:rPr>
          <w:rFonts w:ascii="Times New Roman" w:hAnsi="Times New Roman" w:cs="Times New Roman"/>
          <w:b/>
          <w:sz w:val="26"/>
          <w:szCs w:val="26"/>
        </w:rPr>
        <w:t xml:space="preserve"> dnia </w:t>
      </w:r>
      <w:r w:rsidR="000F3055">
        <w:rPr>
          <w:rFonts w:ascii="Times New Roman" w:hAnsi="Times New Roman" w:cs="Times New Roman"/>
          <w:b/>
          <w:sz w:val="26"/>
          <w:szCs w:val="26"/>
        </w:rPr>
        <w:t>4</w:t>
      </w:r>
      <w:r w:rsidR="00AE3243">
        <w:rPr>
          <w:rFonts w:ascii="Times New Roman" w:hAnsi="Times New Roman" w:cs="Times New Roman"/>
          <w:b/>
          <w:sz w:val="26"/>
          <w:szCs w:val="26"/>
        </w:rPr>
        <w:t>-0</w:t>
      </w:r>
      <w:r w:rsidR="000F3055">
        <w:rPr>
          <w:rFonts w:ascii="Times New Roman" w:hAnsi="Times New Roman" w:cs="Times New Roman"/>
          <w:b/>
          <w:sz w:val="26"/>
          <w:szCs w:val="26"/>
        </w:rPr>
        <w:t>7</w:t>
      </w:r>
      <w:r w:rsidR="00FA496D">
        <w:rPr>
          <w:rFonts w:ascii="Times New Roman" w:hAnsi="Times New Roman" w:cs="Times New Roman"/>
          <w:b/>
          <w:sz w:val="26"/>
          <w:szCs w:val="26"/>
        </w:rPr>
        <w:t>-</w:t>
      </w:r>
      <w:r w:rsidR="0026430B" w:rsidRPr="00B30E79">
        <w:rPr>
          <w:rFonts w:ascii="Times New Roman" w:hAnsi="Times New Roman" w:cs="Times New Roman"/>
          <w:b/>
          <w:sz w:val="26"/>
          <w:szCs w:val="26"/>
        </w:rPr>
        <w:t>202</w:t>
      </w:r>
      <w:r w:rsidR="00A71B91">
        <w:rPr>
          <w:rFonts w:ascii="Times New Roman" w:hAnsi="Times New Roman" w:cs="Times New Roman"/>
          <w:b/>
          <w:sz w:val="26"/>
          <w:szCs w:val="26"/>
        </w:rPr>
        <w:t>5</w:t>
      </w:r>
      <w:r w:rsidR="0026430B" w:rsidRPr="00B30E79">
        <w:rPr>
          <w:rFonts w:ascii="Times New Roman" w:hAnsi="Times New Roman" w:cs="Times New Roman"/>
          <w:b/>
          <w:sz w:val="26"/>
          <w:szCs w:val="26"/>
        </w:rPr>
        <w:t xml:space="preserve"> r.</w:t>
      </w:r>
    </w:p>
    <w:p w:rsidR="0026430B" w:rsidRPr="00B30E79" w:rsidRDefault="0026430B" w:rsidP="007C4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E79">
        <w:rPr>
          <w:rFonts w:ascii="Times New Roman" w:hAnsi="Times New Roman" w:cs="Times New Roman"/>
          <w:b/>
          <w:sz w:val="26"/>
          <w:szCs w:val="26"/>
        </w:rPr>
        <w:t>O NABORZE KANDYDATÓW NA URZĘDNIKA WYBORCZEGO</w:t>
      </w:r>
    </w:p>
    <w:p w:rsidR="0026430B" w:rsidRDefault="003113AD" w:rsidP="003113A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113AD">
        <w:rPr>
          <w:rFonts w:ascii="Times New Roman" w:hAnsi="Times New Roman" w:cs="Times New Roman"/>
          <w:b/>
        </w:rPr>
        <w:t>w trybie art. 191a § 1 Kodeksu wyborczego</w:t>
      </w:r>
    </w:p>
    <w:p w:rsidR="000F3055" w:rsidRPr="003113AD" w:rsidRDefault="000F3055" w:rsidP="003113AD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26430B" w:rsidRPr="00B30E79" w:rsidRDefault="0026430B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hAnsi="Times New Roman" w:cs="Times New Roman"/>
        </w:rPr>
        <w:t>Na podstawie</w:t>
      </w:r>
      <w:r w:rsidRPr="00B30E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2 w związku z § 6 uchwały Państwowej Komisji Wyborczej z dnia 13 sierpnia 2018 r. w sprawie określenia liczby, trybu i warunków powoływania urzędników wyborczych (M.P. </w:t>
      </w:r>
      <w:r w:rsidR="000F30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2018, </w:t>
      </w:r>
      <w:r w:rsidRPr="00B30E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poz. 856) zwanej dalej „uchwałą”, </w:t>
      </w:r>
      <w:r w:rsidRPr="00B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informuję 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 liczbie urzędników wyborczych do</w:t>
      </w:r>
      <w:r w:rsidR="00B156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powołania w poszczególnych gminach na obszarze właściwości terytorialnej Delegatury Krajowego Biura Wyborczego w</w:t>
      </w:r>
      <w:r w:rsidR="00FA49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Przemyślu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oraz o </w:t>
      </w:r>
      <w:r w:rsidRPr="00B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możliwości i 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zasadach dokonywania zgłoszeń kandydatów na funkcję urzędnika wyborczego.</w:t>
      </w:r>
    </w:p>
    <w:p w:rsidR="0026430B" w:rsidRPr="00B30E79" w:rsidRDefault="0026430B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ustawą z dnia 5 stycznia 2011 r. Kodeks wyborczy (Dz. U. z 20</w:t>
      </w:r>
      <w:r w:rsidR="000F3055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0F3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365 </w:t>
      </w:r>
      <w:proofErr w:type="spellStart"/>
      <w:r w:rsidR="000F3055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0F30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30E79">
        <w:rPr>
          <w:rFonts w:ascii="Times New Roman" w:eastAsia="Calibri" w:hAnsi="Times New Roman" w:cs="Times New Roman"/>
          <w:sz w:val="24"/>
          <w:szCs w:val="24"/>
        </w:rPr>
        <w:t>Szef Krajowego Biura Wyborczego powołuje urzędników wyborczych dla obszaru danej gminy na okres 6 lat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zapewnienia prawidłowego i sprawnego funkcjonowania obwodowych komisji wyborczych</w:t>
      </w:r>
      <w:r w:rsidRPr="00B30E7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6430B" w:rsidRPr="00B30E79" w:rsidRDefault="0026430B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Liczba urzędników wyborczych powoływanych w poszczególnych gminach na obszarze właściwości Delegatury Krajowego Biura Wyborczego w </w:t>
      </w:r>
      <w:r w:rsidR="00FA49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Przemyślu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związku z zakończeniem kadencji urzędników wyborczych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76BDF" w:rsidRPr="00B30E79" w:rsidRDefault="00576BDF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496D" w:rsidRPr="00A71B91" w:rsidRDefault="00A71B91" w:rsidP="00A71B91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71B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</w:t>
      </w:r>
      <w:r w:rsidR="0026430B" w:rsidRPr="00A71B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urzędnik wyborcz</w:t>
      </w:r>
      <w:r w:rsidRPr="00A71B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y</w:t>
      </w:r>
      <w:r w:rsidR="0026430B" w:rsidRPr="00A71B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w gmin</w:t>
      </w:r>
      <w:r w:rsidRPr="00A71B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ie</w:t>
      </w:r>
      <w:r w:rsidR="0026430B" w:rsidRPr="00A71B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:</w:t>
      </w:r>
      <w:r w:rsidR="00AE50B5" w:rsidRPr="00A71B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0F30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PAWŁOSIÓW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FA496D" w:rsidRPr="00FA496D" w:rsidTr="00FA496D">
        <w:trPr>
          <w:trHeight w:val="29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F4F" w:rsidRPr="00FA496D" w:rsidRDefault="00694F4F" w:rsidP="00AE5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26430B" w:rsidRPr="00B30E79" w:rsidRDefault="0026430B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</w:t>
      </w:r>
    </w:p>
    <w:p w:rsidR="0026430B" w:rsidRPr="00B30E79" w:rsidRDefault="0026430B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BDF" w:rsidRPr="00B30E79" w:rsidRDefault="0026430B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Urzędnikiem wyborczym dla obszaru danej gminy 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może zostać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0E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(art. 191c § 1 Kodeksu wyborczego):</w:t>
      </w:r>
    </w:p>
    <w:p w:rsidR="0026430B" w:rsidRPr="00146973" w:rsidRDefault="00D21D3F" w:rsidP="00146973">
      <w:pPr>
        <w:pStyle w:val="Akapitzlist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racownik urzędów obsługujących: organy administracji rządowej, samorządowej </w:t>
      </w:r>
      <w:r w:rsidR="00146973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jednostek im podległych lub przez nie nadzorowanych; </w:t>
      </w:r>
    </w:p>
    <w:p w:rsidR="007E3339" w:rsidRPr="00B30E79" w:rsidRDefault="007E3339" w:rsidP="00146973">
      <w:pPr>
        <w:pStyle w:val="Akapitzlist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BDF" w:rsidRPr="00B30E79" w:rsidRDefault="00576BDF" w:rsidP="00146973">
      <w:pPr>
        <w:pStyle w:val="Akapitzlist"/>
        <w:spacing w:after="0" w:line="240" w:lineRule="auto"/>
        <w:ind w:left="851" w:hanging="42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ZGŁOSZENIOWY</w:t>
      </w:r>
      <w:r w:rsidR="00F261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</w:t>
      </w:r>
    </w:p>
    <w:p w:rsidR="007E3339" w:rsidRPr="00B30E79" w:rsidRDefault="007E3339" w:rsidP="00146973">
      <w:pPr>
        <w:pStyle w:val="Akapitzlist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430B" w:rsidRPr="00146973" w:rsidRDefault="00D21D3F" w:rsidP="00146973">
      <w:pPr>
        <w:pStyle w:val="Akapitzlist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nna osoba mająca co najmniej 5-letni staż pracy w urzędach lub jednostkach</w:t>
      </w:r>
      <w:r w:rsid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mowa</w:t>
      </w:r>
      <w:r w:rsid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pkt 1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E3339" w:rsidRPr="00B30E79" w:rsidRDefault="007E3339" w:rsidP="007C47FD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BDF" w:rsidRPr="00B30E79" w:rsidRDefault="00576BDF" w:rsidP="009258C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ZGŁOSZENIOWY</w:t>
      </w:r>
      <w:r w:rsidR="00F261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</w:t>
      </w:r>
    </w:p>
    <w:p w:rsidR="007E3339" w:rsidRPr="00B30E79" w:rsidRDefault="007E3339" w:rsidP="007E3339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33B2" w:rsidRDefault="00D40EBC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Urzędnik wyborczy 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musi posiadać wykształcenie wyższe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(art. 191c § 1 Kodeksu wyborczego). </w:t>
      </w:r>
    </w:p>
    <w:p w:rsidR="004F3861" w:rsidRPr="00B30E79" w:rsidRDefault="00D40EBC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Urzędnikiem wyborczym dla obszaru danej gminy </w:t>
      </w:r>
      <w:r w:rsidRPr="00AF33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 może zostać 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(art. 191b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odeksu wyborczego): </w:t>
      </w:r>
    </w:p>
    <w:p w:rsidR="004F3861" w:rsidRPr="00B30E79" w:rsidRDefault="00D20029" w:rsidP="00146973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andydująca w wyborach w okręgu, w skład którego wchodzi gmina wła</w:t>
      </w:r>
      <w:r w:rsidR="00576BD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ciwa 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dla obszaru działania urzędnika wyborczego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20029" w:rsidRPr="00146973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atrudniona w urzędzie gminy, gminnej jednostce organizacyjnej lub osobie prawnej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w gminie, w której miałaby wykonywać funkcję urzędnika wyborczego;</w:t>
      </w:r>
    </w:p>
    <w:p w:rsidR="00D20029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ależąca do partii politycznych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20029" w:rsidRPr="00146973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prowadząca działalność publiczną niedającą się pogodzić z pełnioną funkcją;</w:t>
      </w:r>
    </w:p>
    <w:p w:rsidR="00D20029" w:rsidRPr="00B30E79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kazana prawomocnym wyrokiem za przestępstwo umyślne ścigane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oskarżenia publicznego lub umyślne przestępstwo skarbowe.</w:t>
      </w:r>
    </w:p>
    <w:p w:rsidR="00D20029" w:rsidRPr="00B30E79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omisarz wyborczy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F3861" w:rsidRPr="00146973" w:rsidRDefault="00146973" w:rsidP="00146973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F3861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ełnomocnik wyborczy i pełnomocnik finansowy komitetu wyborczego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156D3" w:rsidRDefault="00B156D3" w:rsidP="00146973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 wyborczej</w:t>
      </w:r>
    </w:p>
    <w:p w:rsidR="004F3861" w:rsidRPr="00B30E79" w:rsidRDefault="00146973" w:rsidP="00146973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ąż zaufania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76BDF" w:rsidRPr="00B30E79" w:rsidRDefault="00576BDF" w:rsidP="007C47FD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BDF" w:rsidRPr="00B30E79" w:rsidRDefault="00CC59E1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DODATKOWE</w:t>
      </w:r>
    </w:p>
    <w:p w:rsidR="00576BDF" w:rsidRPr="00B30E79" w:rsidRDefault="00576BDF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C59E1" w:rsidRPr="00B30E79" w:rsidRDefault="00CC59E1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posiadające doświadczenie przy organizacji i przeprowadzaniu wyborów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lub referendów ogólnokrajowych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albo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referendów lokalnych w przypadku, gdy znajdą się 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 gronie najlepszych kandydatów, będą posiadały pierwszeństwo do objęcia funkcji.</w:t>
      </w:r>
    </w:p>
    <w:p w:rsidR="00576BDF" w:rsidRPr="00B30E79" w:rsidRDefault="00576BDF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59E1" w:rsidRPr="00B30E79" w:rsidRDefault="00CC59E1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KADENCJA URZĘDNIKÓW WYBORCZYCH</w:t>
      </w:r>
    </w:p>
    <w:p w:rsidR="00576BDF" w:rsidRPr="00B30E79" w:rsidRDefault="00576BDF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59E1" w:rsidRPr="00B30E79" w:rsidRDefault="00CC59E1" w:rsidP="00B6588F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Urzędników wyborczych powołuje się dla obszaru danej gminy na okres 6</w:t>
      </w:r>
      <w:r w:rsidR="00AF33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lat 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(art. 191c § 1 Kodeksu wyborczego).</w:t>
      </w:r>
    </w:p>
    <w:p w:rsidR="00CC59E1" w:rsidRPr="00B30E79" w:rsidRDefault="00CC59E1" w:rsidP="00576BDF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Urzędnicy wyborczy wykonują zadania od dnia zarządzenia właściwych wyborów do dnia rozstrzygnięcia protestów wyborczych oraz w innych sytuacjach, gdy jest to konieczne 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(art. 191c § 2 Kodeksu wyborczego)</w:t>
      </w:r>
      <w:r w:rsidR="00B156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C59E1" w:rsidRPr="00B30E79" w:rsidRDefault="00CC59E1" w:rsidP="00576BDF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Funkcja urzędnika wyborczego wygasa z mocy prawa (art. 191d § 1 Kodeksu wyborczego) w przypadku:</w:t>
      </w:r>
    </w:p>
    <w:p w:rsidR="00CC59E1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CC59E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rzeczenia się funkcji;</w:t>
      </w:r>
    </w:p>
    <w:p w:rsidR="00CC59E1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CC59E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mierci;</w:t>
      </w:r>
    </w:p>
    <w:p w:rsidR="00CC59E1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CC59E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odpisania zgody na zgłoszenie do komisji wyborczej, kandydowanie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C59E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 wyborach w okręgu, w skład którego wchodzi gmina właściwa dla jego obszaru działania bądź objęcia funkcji pełnomocnika, komisarza wyborczego, męża zaufania;</w:t>
      </w:r>
    </w:p>
    <w:p w:rsidR="00CC59E1" w:rsidRPr="00B30E79" w:rsidRDefault="00CC59E1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zatrudnienia </w:t>
      </w:r>
      <w:r w:rsidRPr="00B3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urzędzie gminy, gminnej jednostce organizacyjnej </w:t>
      </w:r>
      <w:r w:rsidR="007E3339" w:rsidRPr="00B30E7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B30E79">
        <w:rPr>
          <w:rFonts w:ascii="Times New Roman" w:hAnsi="Times New Roman" w:cs="Times New Roman"/>
          <w:sz w:val="24"/>
          <w:szCs w:val="24"/>
          <w:shd w:val="clear" w:color="auto" w:fill="FFFFFF"/>
        </w:rPr>
        <w:t>lub osobie prawnej, w gminie, w której wykonuje funkcję urzędnika</w:t>
      </w:r>
      <w:r w:rsidR="008E22BF" w:rsidRPr="00B3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wyborczego;</w:t>
      </w:r>
    </w:p>
    <w:p w:rsidR="008E22BF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rzynależ</w:t>
      </w:r>
      <w:r w:rsidR="005C4473">
        <w:rPr>
          <w:rFonts w:ascii="Times New Roman" w:eastAsia="Times New Roman" w:hAnsi="Times New Roman" w:cs="Times New Roman"/>
          <w:sz w:val="24"/>
          <w:szCs w:val="24"/>
          <w:lang w:eastAsia="pl-PL"/>
        </w:rPr>
        <w:t>enia</w:t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partii politycznej;</w:t>
      </w:r>
    </w:p>
    <w:p w:rsidR="008E22BF" w:rsidRPr="00B30E79" w:rsidRDefault="008E22B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działalności publicznej niedającej się pogodzić z pełnioną funkcją;</w:t>
      </w:r>
    </w:p>
    <w:p w:rsidR="008E22BF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kazania prawomocnym wyrokiem za przestępstwo umyślne ścigane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z oskarżenia publicznego lub umyślne przestępstwo skarbowe;</w:t>
      </w:r>
    </w:p>
    <w:p w:rsidR="008E22BF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dwołania.</w:t>
      </w:r>
    </w:p>
    <w:p w:rsidR="008E22BF" w:rsidRPr="00B30E79" w:rsidRDefault="008E22BF" w:rsidP="00576BDF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Szef Krajowego Biura Wyborczego odwołuje urzędników wyborczych przed upływem kadencji w przypadku niewykonywania lub nienależytego wykonywania obowiązków.</w:t>
      </w:r>
    </w:p>
    <w:p w:rsidR="00576BDF" w:rsidRPr="00B30E79" w:rsidRDefault="00576BDF" w:rsidP="00576BDF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22BF" w:rsidRPr="00B30E79" w:rsidRDefault="008E22BF" w:rsidP="00576BDF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OBOWIĄZKÓW</w:t>
      </w:r>
    </w:p>
    <w:p w:rsidR="00576BDF" w:rsidRPr="00B30E79" w:rsidRDefault="00576BDF" w:rsidP="00576BDF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59E1" w:rsidRPr="00B30E79" w:rsidRDefault="008E22BF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i nadzór pod kierownictwem komisarza wyborczego </w:t>
      </w:r>
      <w:r w:rsidRPr="00B30E79">
        <w:rPr>
          <w:rFonts w:ascii="Times New Roman" w:hAnsi="Times New Roman" w:cs="Times New Roman"/>
          <w:sz w:val="24"/>
          <w:szCs w:val="24"/>
        </w:rPr>
        <w:t>nad przebiegiem wyborów w obwodowych komisjach wyborczych</w:t>
      </w:r>
      <w:r w:rsidR="00146973">
        <w:rPr>
          <w:rFonts w:ascii="Times New Roman" w:hAnsi="Times New Roman" w:cs="Times New Roman"/>
          <w:sz w:val="24"/>
          <w:szCs w:val="24"/>
        </w:rPr>
        <w:t>.</w:t>
      </w:r>
    </w:p>
    <w:p w:rsidR="008E22BF" w:rsidRPr="00B30E79" w:rsidRDefault="008E22BF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czynności związanych z powoływaniem obwodowych komisji wyborczych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F33B2" w:rsidRPr="00AF33B2" w:rsidRDefault="008E22BF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Organizowanie i prowadzenie szkoleń dla członków obwodowych komisji </w:t>
      </w:r>
      <w:r w:rsidR="00AF33B2">
        <w:rPr>
          <w:rFonts w:ascii="Times New Roman" w:eastAsia="Times New Roman" w:hAnsi="Times New Roman" w:cs="Times New Roman"/>
          <w:sz w:val="24"/>
          <w:szCs w:val="24"/>
          <w:lang w:eastAsia="pl-PL"/>
        </w:rPr>
        <w:t>wyborczych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E22BF" w:rsidRPr="00B30E79" w:rsidRDefault="00315AE7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związanych z głosowaniem korespondencyjnym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15AE7" w:rsidRPr="00B30E79" w:rsidRDefault="00146973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</w:t>
      </w:r>
      <w:r w:rsidR="00315AE7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="00B15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dostarczenia </w:t>
      </w:r>
      <w:r w:rsidR="00315AE7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kart do głosowania właściwym komisjom wyborczym, ponadto w wyborach do rad gmin, rad powiatów i sejmików województw oraz w wyborach wójta zapewnienie wykonania kart do głosowania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15AE7" w:rsidRPr="00B30E79" w:rsidRDefault="00315AE7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Pełnienie dyżurów w okresie przed wyborami, w tym w przeddzień głosowania i w dniu głosowania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15AE7" w:rsidRPr="00B30E79" w:rsidRDefault="00315AE7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należących do depozytariusza poprzez przyjęcie w depozyt dokumentów od terytorialnych i obwodowych komisji wyborczych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15AE7" w:rsidRPr="00B30E79" w:rsidRDefault="00315AE7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Należyte zabezpieczenie i przechowywanie depozytu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15AE7" w:rsidRPr="00B30E79" w:rsidRDefault="00315AE7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Wykonywanie czynności mających na celu przekazanie dokumentacji archiwalnej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Delegatury Krajowego Biura Wyborczego w </w:t>
      </w:r>
      <w:r w:rsidR="008A4A6D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Przemyślu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dokumentacji niearchiwalnej dla Archiwów Państwowych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15AE7" w:rsidRPr="00B30E79" w:rsidRDefault="00315AE7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innych zadań wynikających z uchwa</w:t>
      </w:r>
      <w:r w:rsidR="00E57B60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Komisji Wyborczej oraz czynności zleconych przez Państwową Komisję Wyborczą i komisarzy wyborczych.</w:t>
      </w:r>
    </w:p>
    <w:p w:rsidR="00576BDF" w:rsidRPr="00B30E79" w:rsidRDefault="00576BDF" w:rsidP="00576BDF">
      <w:pPr>
        <w:pStyle w:val="Akapitzlist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5AE7" w:rsidRPr="00B30E79" w:rsidRDefault="00315AE7" w:rsidP="00576BDF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ZGŁOSZENIE</w:t>
      </w:r>
    </w:p>
    <w:p w:rsidR="00576BDF" w:rsidRPr="00B30E79" w:rsidRDefault="00576BDF" w:rsidP="00576BDF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5AE7" w:rsidRPr="00B30E79" w:rsidRDefault="00315AE7" w:rsidP="00576BDF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na urzędnika wyborczego składają zgłoszenia do Dyrektora Delegatury Krajowego Biura Wyborczego w</w:t>
      </w:r>
      <w:r w:rsidR="00B8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Przemyślu 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do dnia </w:t>
      </w:r>
      <w:r w:rsidR="000F3055">
        <w:rPr>
          <w:rFonts w:ascii="Times New Roman" w:eastAsia="Times New Roman" w:hAnsi="Times New Roman" w:cs="Times New Roman"/>
          <w:sz w:val="24"/>
          <w:szCs w:val="24"/>
          <w:lang w:eastAsia="pl-PL"/>
        </w:rPr>
        <w:t>22 sierpnia</w:t>
      </w:r>
      <w:r w:rsidR="00A71B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A71B9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Zgłoszenie można przesłać na adres e-mail</w:t>
      </w:r>
      <w:r w:rsidR="008A4A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przemysl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@kbw.gov.pl, </w:t>
      </w:r>
      <w:r w:rsidRPr="002436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 następnie oryginały dokumentów pocztą tradycyjną lub dostarczyć osobiście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Delegatury 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KBW w </w:t>
      </w:r>
      <w:r w:rsidR="008A4A6D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Przemyślu, Plac Dominikański 3, 37-700 Przemyśl, pokój nr 75</w:t>
      </w:r>
      <w:r w:rsidR="007C47FD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4746E" w:rsidRPr="00B30E79" w:rsidRDefault="00A4746E" w:rsidP="00576BDF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 zgłoszeniu kandydaci na urzędnika wyborczego podają:</w:t>
      </w:r>
    </w:p>
    <w:p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mię (imiona) i nazwisko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umer ewidencyjny PESEL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dres zamieszkania (zgodny z adresem ujęcia w stałym obwodzie głosowania </w:t>
      </w:r>
      <w:r w:rsidR="00B6588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 Centralnym Rejestrze Wyborców)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ykształcenie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azwę gminy, w której kandydat ma wykonywać funkcję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6588F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nformacje o ewentualnym doświadczeniu w organizacji wyborów oraz wykonywaniu innych zadań, w których niezbędna była znajomość przepisów Kodeksu wyborczego.</w:t>
      </w:r>
    </w:p>
    <w:p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przypadku:</w:t>
      </w:r>
    </w:p>
    <w:p w:rsidR="00B6588F" w:rsidRPr="00B526EF" w:rsidRDefault="00146973" w:rsidP="00107A47">
      <w:pPr>
        <w:pStyle w:val="Akapitzlist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4746E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racowników urzędów obsługujących: organy administracji rządowej, samorządowej lub jednostek im podległych lub przez nie nadzorowanych – miejsce pracy</w:t>
      </w:r>
      <w:r w:rsidR="00B6588F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B6588F" w:rsidRPr="00B526E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A4746E" w:rsidRPr="00B30E79" w:rsidRDefault="00B6588F" w:rsidP="00107A47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Pracodawca potwierdza na zgłoszeniu fakt zatrudnienia kandydata;</w:t>
      </w:r>
    </w:p>
    <w:p w:rsidR="00A4746E" w:rsidRPr="00B526EF" w:rsidRDefault="00146973" w:rsidP="00107A4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4746E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nnych osób mających co najmniej </w:t>
      </w:r>
      <w:r w:rsidR="00F604B0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5-letni staż pracy w urzędach lub jednostkach</w:t>
      </w:r>
      <w:r w:rsidR="003113A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604B0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604B0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których mowa w </w:t>
      </w:r>
      <w:r w:rsidR="00E57B60">
        <w:rPr>
          <w:rFonts w:ascii="Times New Roman" w:eastAsia="Times New Roman" w:hAnsi="Times New Roman" w:cs="Times New Roman"/>
          <w:sz w:val="24"/>
          <w:szCs w:val="24"/>
          <w:lang w:eastAsia="pl-PL"/>
        </w:rPr>
        <w:t>lit. a</w:t>
      </w:r>
      <w:r w:rsidR="00F604B0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nazwę tego urzędu lub jednostki oraz okres zatrudnienia</w:t>
      </w:r>
      <w:r w:rsidR="00E55E41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604B0" w:rsidRPr="00B30E79" w:rsidRDefault="00B6588F" w:rsidP="00107A47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</w:t>
      </w:r>
      <w:r w:rsidR="00F604B0"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andydat zobowiązany jest prz</w:t>
      </w:r>
      <w:r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</w:t>
      </w:r>
      <w:r w:rsidR="00F604B0"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dłożyć do wglądu dyrektorowi delegatury oryginał świadectwa pracy, pisemnego zaświadczenia zakładu pracy lub innego dokumentu potwierdzającego zatrudnienie w urzędzie lub jednostce,</w:t>
      </w:r>
      <w:r w:rsidR="00D745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F604B0"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których mowa w </w:t>
      </w:r>
      <w:r w:rsidR="00570CE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lit. a</w:t>
      </w:r>
      <w:r w:rsidR="00F604B0"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przez okres co najmniej 5 lat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6588F" w:rsidRPr="00B156D3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6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</w:t>
      </w:r>
      <w:r w:rsidR="00F604B0" w:rsidRPr="002436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zgłoszenia dołącza się kopię dyplomu potwierdzającego posiadanie wykształcenia wyższego, a jego oryginał przedkłada się do wglądu dyrektorowi delegatury</w:t>
      </w:r>
      <w:r w:rsidR="00F604B0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6430B" w:rsidRPr="00B30E79" w:rsidRDefault="0026430B" w:rsidP="002643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6588F" w:rsidRPr="00B30E79" w:rsidRDefault="00B6588F" w:rsidP="00B6588F">
      <w:pPr>
        <w:spacing w:after="0" w:line="276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Delegatury</w:t>
      </w:r>
    </w:p>
    <w:p w:rsidR="00B6588F" w:rsidRPr="00B30E79" w:rsidRDefault="00B6588F" w:rsidP="00B6588F">
      <w:pPr>
        <w:spacing w:after="0" w:line="276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Krajowego Biura Wyborczego</w:t>
      </w:r>
    </w:p>
    <w:p w:rsidR="00B6588F" w:rsidRDefault="00B6588F" w:rsidP="00B6588F">
      <w:pPr>
        <w:spacing w:after="0" w:line="276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8A4A6D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Przemyślu</w:t>
      </w:r>
    </w:p>
    <w:p w:rsidR="008A4A6D" w:rsidRDefault="008A4A6D" w:rsidP="00B6588F">
      <w:pPr>
        <w:spacing w:after="0" w:line="276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4A6D" w:rsidRPr="00B30E79" w:rsidRDefault="008A4A6D" w:rsidP="00B6588F">
      <w:pPr>
        <w:spacing w:after="0" w:line="276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Zygmunt Leszczyński</w:t>
      </w:r>
    </w:p>
    <w:p w:rsidR="0026430B" w:rsidRPr="00B30E79" w:rsidRDefault="0026430B" w:rsidP="0026430B">
      <w:pPr>
        <w:spacing w:after="0" w:line="360" w:lineRule="auto"/>
        <w:rPr>
          <w:rFonts w:ascii="Times New Roman" w:hAnsi="Times New Roman" w:cs="Times New Roman"/>
        </w:rPr>
      </w:pPr>
    </w:p>
    <w:sectPr w:rsidR="0026430B" w:rsidRPr="00B30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63E" w:rsidRDefault="0067063E" w:rsidP="00A4746E">
      <w:pPr>
        <w:spacing w:after="0" w:line="240" w:lineRule="auto"/>
      </w:pPr>
      <w:r>
        <w:separator/>
      </w:r>
    </w:p>
  </w:endnote>
  <w:endnote w:type="continuationSeparator" w:id="0">
    <w:p w:rsidR="0067063E" w:rsidRDefault="0067063E" w:rsidP="00A47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63E" w:rsidRDefault="0067063E" w:rsidP="00A4746E">
      <w:pPr>
        <w:spacing w:after="0" w:line="240" w:lineRule="auto"/>
      </w:pPr>
      <w:r>
        <w:separator/>
      </w:r>
    </w:p>
  </w:footnote>
  <w:footnote w:type="continuationSeparator" w:id="0">
    <w:p w:rsidR="0067063E" w:rsidRDefault="0067063E" w:rsidP="00A47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052B2"/>
    <w:multiLevelType w:val="hybridMultilevel"/>
    <w:tmpl w:val="7324A936"/>
    <w:lvl w:ilvl="0" w:tplc="04150011">
      <w:start w:val="1"/>
      <w:numFmt w:val="decimal"/>
      <w:lvlText w:val="%1)"/>
      <w:lvlJc w:val="left"/>
      <w:pPr>
        <w:ind w:left="35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 w15:restartNumberingAfterBreak="0">
    <w:nsid w:val="0EF57970"/>
    <w:multiLevelType w:val="hybridMultilevel"/>
    <w:tmpl w:val="64882C8A"/>
    <w:lvl w:ilvl="0" w:tplc="074438C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A1C97"/>
    <w:multiLevelType w:val="hybridMultilevel"/>
    <w:tmpl w:val="A5ECC062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D7988"/>
    <w:multiLevelType w:val="hybridMultilevel"/>
    <w:tmpl w:val="B65435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A0DC9"/>
    <w:multiLevelType w:val="hybridMultilevel"/>
    <w:tmpl w:val="BCEAF05C"/>
    <w:lvl w:ilvl="0" w:tplc="EE3880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8AB37F3"/>
    <w:multiLevelType w:val="hybridMultilevel"/>
    <w:tmpl w:val="CBD2DF7E"/>
    <w:lvl w:ilvl="0" w:tplc="0862F1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A9E0DC4"/>
    <w:multiLevelType w:val="hybridMultilevel"/>
    <w:tmpl w:val="C7FCC116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42210"/>
    <w:multiLevelType w:val="hybridMultilevel"/>
    <w:tmpl w:val="47B8D3F6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519F9"/>
    <w:multiLevelType w:val="hybridMultilevel"/>
    <w:tmpl w:val="5776A576"/>
    <w:lvl w:ilvl="0" w:tplc="362E07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5F58"/>
    <w:multiLevelType w:val="hybridMultilevel"/>
    <w:tmpl w:val="E02A5AAE"/>
    <w:lvl w:ilvl="0" w:tplc="588098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4196B"/>
    <w:multiLevelType w:val="hybridMultilevel"/>
    <w:tmpl w:val="AC26C1EE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3679F"/>
    <w:multiLevelType w:val="hybridMultilevel"/>
    <w:tmpl w:val="DD28C048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43B52"/>
    <w:multiLevelType w:val="hybridMultilevel"/>
    <w:tmpl w:val="03B0B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22B9D"/>
    <w:multiLevelType w:val="hybridMultilevel"/>
    <w:tmpl w:val="AD227A3E"/>
    <w:lvl w:ilvl="0" w:tplc="04AC9D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B55EA"/>
    <w:multiLevelType w:val="hybridMultilevel"/>
    <w:tmpl w:val="2BEE8F38"/>
    <w:lvl w:ilvl="0" w:tplc="D1CE7942">
      <w:start w:val="1"/>
      <w:numFmt w:val="decimal"/>
      <w:lvlText w:val="%1."/>
      <w:lvlJc w:val="left"/>
      <w:pPr>
        <w:ind w:left="35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5" w15:restartNumberingAfterBreak="0">
    <w:nsid w:val="7A0B5446"/>
    <w:multiLevelType w:val="multilevel"/>
    <w:tmpl w:val="55480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2"/>
  </w:num>
  <w:num w:numId="5">
    <w:abstractNumId w:val="15"/>
  </w:num>
  <w:num w:numId="6">
    <w:abstractNumId w:val="5"/>
  </w:num>
  <w:num w:numId="7">
    <w:abstractNumId w:val="9"/>
  </w:num>
  <w:num w:numId="8">
    <w:abstractNumId w:val="14"/>
  </w:num>
  <w:num w:numId="9">
    <w:abstractNumId w:val="13"/>
  </w:num>
  <w:num w:numId="10">
    <w:abstractNumId w:val="4"/>
  </w:num>
  <w:num w:numId="11">
    <w:abstractNumId w:val="3"/>
  </w:num>
  <w:num w:numId="12">
    <w:abstractNumId w:val="7"/>
  </w:num>
  <w:num w:numId="13">
    <w:abstractNumId w:val="11"/>
  </w:num>
  <w:num w:numId="14">
    <w:abstractNumId w:val="8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0B"/>
    <w:rsid w:val="000129D8"/>
    <w:rsid w:val="000E4F7A"/>
    <w:rsid w:val="000F3055"/>
    <w:rsid w:val="00107A47"/>
    <w:rsid w:val="00146973"/>
    <w:rsid w:val="00184FF6"/>
    <w:rsid w:val="001E6CA8"/>
    <w:rsid w:val="002436E1"/>
    <w:rsid w:val="0026430B"/>
    <w:rsid w:val="00305FC3"/>
    <w:rsid w:val="003113AD"/>
    <w:rsid w:val="00315AE7"/>
    <w:rsid w:val="004131CD"/>
    <w:rsid w:val="004C5DC1"/>
    <w:rsid w:val="004F3861"/>
    <w:rsid w:val="00570CED"/>
    <w:rsid w:val="00576BDF"/>
    <w:rsid w:val="005C4473"/>
    <w:rsid w:val="0067063E"/>
    <w:rsid w:val="00694F4F"/>
    <w:rsid w:val="0070038E"/>
    <w:rsid w:val="007A6DD6"/>
    <w:rsid w:val="007C47FD"/>
    <w:rsid w:val="007E3339"/>
    <w:rsid w:val="00826269"/>
    <w:rsid w:val="008A4A6D"/>
    <w:rsid w:val="008E22BF"/>
    <w:rsid w:val="009258C1"/>
    <w:rsid w:val="00A24F9E"/>
    <w:rsid w:val="00A4746E"/>
    <w:rsid w:val="00A71B91"/>
    <w:rsid w:val="00AE3243"/>
    <w:rsid w:val="00AE50B5"/>
    <w:rsid w:val="00AF33B2"/>
    <w:rsid w:val="00B156D3"/>
    <w:rsid w:val="00B30E79"/>
    <w:rsid w:val="00B526EF"/>
    <w:rsid w:val="00B6588F"/>
    <w:rsid w:val="00B847A4"/>
    <w:rsid w:val="00CC59E1"/>
    <w:rsid w:val="00D20029"/>
    <w:rsid w:val="00D21D3F"/>
    <w:rsid w:val="00D40EBC"/>
    <w:rsid w:val="00D655AC"/>
    <w:rsid w:val="00D70347"/>
    <w:rsid w:val="00D745B1"/>
    <w:rsid w:val="00D757F0"/>
    <w:rsid w:val="00D818D5"/>
    <w:rsid w:val="00DE52ED"/>
    <w:rsid w:val="00E55E41"/>
    <w:rsid w:val="00E57B60"/>
    <w:rsid w:val="00EA0A37"/>
    <w:rsid w:val="00ED2CA3"/>
    <w:rsid w:val="00F0267D"/>
    <w:rsid w:val="00F26162"/>
    <w:rsid w:val="00F604B0"/>
    <w:rsid w:val="00FA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9857"/>
  <w15:chartTrackingRefBased/>
  <w15:docId w15:val="{39D7DB20-3207-4A2E-BB1C-3F9A9A78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30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4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4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746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A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0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D59EF-3E7D-4DA8-957B-8EDF4996C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982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Tomasz Arlet</cp:lastModifiedBy>
  <cp:revision>13</cp:revision>
  <cp:lastPrinted>2025-01-14T09:03:00Z</cp:lastPrinted>
  <dcterms:created xsi:type="dcterms:W3CDTF">2024-02-14T12:16:00Z</dcterms:created>
  <dcterms:modified xsi:type="dcterms:W3CDTF">2025-07-04T10:43:00Z</dcterms:modified>
</cp:coreProperties>
</file>